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75F1" w14:textId="77777777" w:rsidR="004917EA" w:rsidRDefault="004917EA" w:rsidP="004917EA">
      <w:pPr>
        <w:tabs>
          <w:tab w:val="left" w:pos="2564"/>
          <w:tab w:val="left" w:pos="10348"/>
          <w:tab w:val="left" w:pos="10490"/>
          <w:tab w:val="left" w:pos="10773"/>
        </w:tabs>
        <w:spacing w:after="0" w:line="240" w:lineRule="auto"/>
        <w:jc w:val="center"/>
        <w:rPr>
          <w:rFonts w:ascii="Helvetica Neue Medium" w:hAnsi="Helvetica Neue Medium" w:cs="Calibri"/>
          <w:sz w:val="90"/>
          <w:szCs w:val="90"/>
          <w14:textOutline w14:w="25400" w14:cap="sq" w14:cmpd="sng" w14:algn="ctr">
            <w14:noFill/>
            <w14:prstDash w14:val="solid"/>
            <w14:miter w14:lim="0"/>
          </w14:textOutline>
        </w:rPr>
      </w:pPr>
      <w:r>
        <w:rPr>
          <w:rFonts w:ascii="Helvetica Neue Medium" w:hAnsi="Helvetica Neue Medium" w:cs="Calibri"/>
          <w:sz w:val="90"/>
          <w:szCs w:val="90"/>
          <w14:textOutline w14:w="25400" w14:cap="sq" w14:cmpd="sng" w14:algn="ctr">
            <w14:noFill/>
            <w14:prstDash w14:val="solid"/>
            <w14:miter w14:lim="0"/>
          </w14:textOutline>
        </w:rPr>
        <w:t xml:space="preserve">Una Ghirlanda di Libri </w:t>
      </w:r>
    </w:p>
    <w:p w14:paraId="4C1B5240" w14:textId="3E18E270" w:rsidR="004917EA" w:rsidRDefault="004917EA" w:rsidP="004917EA">
      <w:pPr>
        <w:tabs>
          <w:tab w:val="left" w:pos="2564"/>
          <w:tab w:val="left" w:pos="10348"/>
          <w:tab w:val="left" w:pos="10490"/>
          <w:tab w:val="left" w:pos="10773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Helvetica Neue Medium" w:hAnsi="Helvetica Neue Medium" w:cs="Calibri"/>
          <w:spacing w:val="100"/>
          <w:sz w:val="26"/>
          <w:szCs w:val="26"/>
          <w14:textOutline w14:w="25400" w14:cap="sq" w14:cmpd="sng" w14:algn="ctr">
            <w14:noFill/>
            <w14:prstDash w14:val="solid"/>
            <w14:miter w14:lim="0"/>
          </w14:textOutline>
        </w:rPr>
        <w:t>Fiera del</w:t>
      </w:r>
      <w:r w:rsidR="00634EE3">
        <w:rPr>
          <w:rFonts w:ascii="Helvetica Neue Medium" w:hAnsi="Helvetica Neue Medium" w:cs="Calibri"/>
          <w:spacing w:val="100"/>
          <w:sz w:val="26"/>
          <w:szCs w:val="26"/>
          <w14:textOutline w14:w="25400" w14:cap="sq" w14:cmpd="sng" w14:algn="ctr">
            <w14:noFill/>
            <w14:prstDash w14:val="solid"/>
            <w14:miter w14:lim="0"/>
          </w14:textOutline>
        </w:rPr>
        <w:t xml:space="preserve"> Libro e del</w:t>
      </w:r>
      <w:r>
        <w:rPr>
          <w:rFonts w:ascii="Helvetica Neue Medium" w:hAnsi="Helvetica Neue Medium" w:cs="Calibri"/>
          <w:spacing w:val="100"/>
          <w:sz w:val="26"/>
          <w:szCs w:val="26"/>
          <w14:textOutline w14:w="25400" w14:cap="sq" w14:cmpd="sng" w14:algn="ctr">
            <w14:noFill/>
            <w14:prstDash w14:val="solid"/>
            <w14:miter w14:lim="0"/>
          </w14:textOutline>
        </w:rPr>
        <w:t>l’Editoria Indipendente</w:t>
      </w:r>
    </w:p>
    <w:p w14:paraId="4F2F47D4" w14:textId="77777777" w:rsidR="004917EA" w:rsidRDefault="004917EA" w:rsidP="004917EA">
      <w:pPr>
        <w:tabs>
          <w:tab w:val="left" w:pos="2564"/>
          <w:tab w:val="left" w:pos="10348"/>
          <w:tab w:val="left" w:pos="10490"/>
          <w:tab w:val="left" w:pos="10773"/>
        </w:tabs>
        <w:spacing w:after="0" w:line="240" w:lineRule="auto"/>
        <w:jc w:val="center"/>
        <w:rPr>
          <w:rFonts w:ascii="Helvetica Neue Medium" w:eastAsia="Times New Roman" w:hAnsi="Helvetica Neue Medium"/>
          <w:sz w:val="32"/>
          <w:szCs w:val="180"/>
          <w:lang w:eastAsia="it-IT"/>
        </w:rPr>
      </w:pPr>
    </w:p>
    <w:p w14:paraId="79707294" w14:textId="77777777" w:rsidR="00634EE3" w:rsidRDefault="002D48BF" w:rsidP="002D48BF">
      <w:pPr>
        <w:tabs>
          <w:tab w:val="left" w:pos="2564"/>
          <w:tab w:val="left" w:pos="10348"/>
          <w:tab w:val="left" w:pos="10490"/>
          <w:tab w:val="left" w:pos="10773"/>
        </w:tabs>
        <w:spacing w:after="0" w:line="240" w:lineRule="auto"/>
        <w:jc w:val="center"/>
        <w:rPr>
          <w:rFonts w:ascii="Helvetica Neue Medium" w:eastAsia="Times New Roman" w:hAnsi="Helvetica Neue Medium"/>
          <w:sz w:val="40"/>
          <w:szCs w:val="40"/>
          <w:lang w:eastAsia="it-IT"/>
        </w:rPr>
      </w:pPr>
      <w:r w:rsidRPr="002D48BF">
        <w:rPr>
          <w:rFonts w:ascii="Helvetica Neue Medium" w:eastAsia="Times New Roman" w:hAnsi="Helvetica Neue Medium"/>
          <w:sz w:val="40"/>
          <w:szCs w:val="40"/>
          <w:lang w:eastAsia="it-IT"/>
        </w:rPr>
        <w:t>Una Ghirlanda di Libri</w:t>
      </w:r>
      <w:r w:rsidR="00634EE3">
        <w:rPr>
          <w:rFonts w:ascii="Helvetica Neue Medium" w:eastAsia="Times New Roman" w:hAnsi="Helvetica Neue Medium"/>
          <w:sz w:val="40"/>
          <w:szCs w:val="40"/>
          <w:lang w:eastAsia="it-IT"/>
        </w:rPr>
        <w:t xml:space="preserve"> 2022</w:t>
      </w:r>
      <w:r w:rsidRPr="002D48BF">
        <w:rPr>
          <w:rFonts w:ascii="Helvetica Neue Medium" w:eastAsia="Times New Roman" w:hAnsi="Helvetica Neue Medium"/>
          <w:sz w:val="40"/>
          <w:szCs w:val="40"/>
          <w:lang w:eastAsia="it-IT"/>
        </w:rPr>
        <w:t xml:space="preserve">: </w:t>
      </w:r>
    </w:p>
    <w:p w14:paraId="0C416AF9" w14:textId="46AEC05F" w:rsidR="002D48BF" w:rsidRPr="002D48BF" w:rsidRDefault="00634EE3" w:rsidP="002D48BF">
      <w:pPr>
        <w:tabs>
          <w:tab w:val="left" w:pos="2564"/>
          <w:tab w:val="left" w:pos="10348"/>
          <w:tab w:val="left" w:pos="10490"/>
          <w:tab w:val="left" w:pos="10773"/>
        </w:tabs>
        <w:spacing w:after="0" w:line="240" w:lineRule="auto"/>
        <w:jc w:val="center"/>
        <w:rPr>
          <w:rFonts w:ascii="Helvetica Neue Medium" w:eastAsia="Times New Roman" w:hAnsi="Helvetica Neue Medium"/>
          <w:sz w:val="40"/>
          <w:szCs w:val="40"/>
          <w:lang w:eastAsia="it-IT"/>
        </w:rPr>
      </w:pPr>
      <w:r>
        <w:rPr>
          <w:rFonts w:ascii="Helvetica Neue Medium" w:eastAsia="Times New Roman" w:hAnsi="Helvetica Neue Medium"/>
          <w:sz w:val="40"/>
          <w:szCs w:val="40"/>
          <w:lang w:eastAsia="it-IT"/>
        </w:rPr>
        <w:t>parte il conto alla rovescia per la terza edizione</w:t>
      </w:r>
    </w:p>
    <w:p w14:paraId="24753E59" w14:textId="77777777" w:rsidR="004917EA" w:rsidRDefault="004917EA" w:rsidP="004917EA">
      <w:pPr>
        <w:tabs>
          <w:tab w:val="left" w:pos="2564"/>
          <w:tab w:val="left" w:pos="10348"/>
          <w:tab w:val="left" w:pos="10490"/>
          <w:tab w:val="left" w:pos="10773"/>
        </w:tabs>
        <w:spacing w:after="0" w:line="240" w:lineRule="auto"/>
        <w:jc w:val="both"/>
        <w:rPr>
          <w:rFonts w:eastAsia="Microsoft YaHei" w:cs="Consolas"/>
          <w:b/>
          <w:color w:val="000000"/>
          <w:sz w:val="28"/>
        </w:rPr>
      </w:pPr>
    </w:p>
    <w:p w14:paraId="2EAE68D5" w14:textId="468303CB" w:rsidR="00543F22" w:rsidRPr="00543F22" w:rsidRDefault="00634EE3" w:rsidP="00543F22">
      <w:pPr>
        <w:spacing w:line="240" w:lineRule="auto"/>
        <w:jc w:val="center"/>
        <w:rPr>
          <w:rFonts w:eastAsia="Microsoft YaHei" w:cs="Consolas"/>
          <w:b/>
          <w:i/>
          <w:iCs/>
          <w:color w:val="000000"/>
          <w:sz w:val="24"/>
          <w:lang w:eastAsia="ar-SA"/>
        </w:rPr>
      </w:pP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A </w:t>
      </w:r>
      <w:r w:rsidR="003B1F8E">
        <w:rPr>
          <w:rFonts w:eastAsia="Microsoft YaHei" w:cs="Consolas"/>
          <w:b/>
          <w:i/>
          <w:iCs/>
          <w:color w:val="000000"/>
          <w:sz w:val="24"/>
          <w:lang w:eastAsia="ar-SA"/>
        </w:rPr>
        <w:t>meno di</w:t>
      </w: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20 giorni</w:t>
      </w:r>
      <w:r w:rsidR="002D48BF" w:rsidRPr="002D48BF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dall</w:t>
      </w: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>’apertura della fiera, ormai appuntamento fisso settembrino del Nord Milano</w:t>
      </w:r>
      <w:r w:rsidR="002D48BF" w:rsidRPr="002D48BF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, </w:t>
      </w:r>
      <w:r w:rsidR="005D3699">
        <w:rPr>
          <w:rFonts w:eastAsia="Microsoft YaHei" w:cs="Consolas"/>
          <w:b/>
          <w:i/>
          <w:iCs/>
          <w:color w:val="000000"/>
          <w:sz w:val="24"/>
          <w:lang w:eastAsia="ar-SA"/>
        </w:rPr>
        <w:t>il programma</w:t>
      </w:r>
      <w:r w:rsidR="002D48BF" w:rsidRPr="002D48BF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dei contenuti </w:t>
      </w: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>è ormai assodato</w:t>
      </w:r>
      <w:r w:rsidR="002D48BF" w:rsidRPr="002D48BF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. </w:t>
      </w:r>
      <w:r w:rsidR="003B1F8E">
        <w:rPr>
          <w:rFonts w:eastAsia="Microsoft YaHei" w:cs="Consolas"/>
          <w:b/>
          <w:i/>
          <w:iCs/>
          <w:color w:val="000000"/>
          <w:sz w:val="24"/>
          <w:lang w:eastAsia="ar-SA"/>
        </w:rPr>
        <w:br/>
      </w: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>Sarà u</w:t>
      </w:r>
      <w:r w:rsidR="002D48BF" w:rsidRPr="002D48BF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n'edizione all'insegna </w:t>
      </w: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>della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tradizione</w:t>
      </w:r>
      <w:r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e al contempo del cambiamento. </w:t>
      </w:r>
      <w:r w:rsidR="000F5A8A">
        <w:rPr>
          <w:rFonts w:eastAsia="Microsoft YaHei" w:cs="Consolas"/>
          <w:b/>
          <w:i/>
          <w:iCs/>
          <w:color w:val="000000"/>
          <w:sz w:val="24"/>
          <w:lang w:eastAsia="ar-SA"/>
        </w:rPr>
        <w:t>Un ossimoro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? </w:t>
      </w:r>
      <w:r w:rsidR="000F5A8A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No. Semplicemente 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>un nostro modo di vedere le cose</w:t>
      </w:r>
      <w:r w:rsidR="000F5A8A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, dove da un lato c’è la volontà di consolidare ciò che abbiamo fatto finora, e dall’altra 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la spinta ad andare avanti, a crescere, ad accettare il progresso. La terza edizione sarà </w:t>
      </w:r>
      <w:r w:rsidR="000F5A8A">
        <w:rPr>
          <w:rFonts w:eastAsia="Microsoft YaHei" w:cs="Consolas"/>
          <w:b/>
          <w:i/>
          <w:iCs/>
          <w:color w:val="000000"/>
          <w:sz w:val="24"/>
          <w:lang w:eastAsia="ar-SA"/>
        </w:rPr>
        <w:t>quindi quella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del </w:t>
      </w:r>
      <w:r w:rsidRPr="00634EE3">
        <w:rPr>
          <w:rFonts w:eastAsia="Microsoft YaHei" w:cs="Consolas"/>
          <w:b/>
          <w:bCs/>
          <w:i/>
          <w:iCs/>
          <w:color w:val="000000"/>
          <w:sz w:val="24"/>
          <w:lang w:eastAsia="ar-SA"/>
        </w:rPr>
        <w:t>consolidamento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>, delle conferme ma anche de</w:t>
      </w:r>
      <w:r w:rsidR="000F5A8A">
        <w:rPr>
          <w:rFonts w:eastAsia="Microsoft YaHei" w:cs="Consolas"/>
          <w:b/>
          <w:i/>
          <w:iCs/>
          <w:color w:val="000000"/>
          <w:sz w:val="24"/>
          <w:lang w:eastAsia="ar-SA"/>
        </w:rPr>
        <w:t>lla crescita</w:t>
      </w:r>
      <w:r w:rsidRPr="00634EE3">
        <w:rPr>
          <w:rFonts w:eastAsia="Microsoft YaHei" w:cs="Consolas"/>
          <w:b/>
          <w:i/>
          <w:iCs/>
          <w:color w:val="000000"/>
          <w:sz w:val="24"/>
          <w:lang w:eastAsia="ar-SA"/>
        </w:rPr>
        <w:t>, in uno sforzo totale e immersivo.</w:t>
      </w:r>
      <w:r w:rsidR="00543F22">
        <w:rPr>
          <w:rFonts w:eastAsia="Microsoft YaHei" w:cs="Consolas"/>
          <w:b/>
          <w:i/>
          <w:iCs/>
          <w:color w:val="000000"/>
          <w:sz w:val="24"/>
          <w:lang w:eastAsia="ar-SA"/>
        </w:rPr>
        <w:t xml:space="preserve"> </w:t>
      </w:r>
      <w:r w:rsidR="00543F22" w:rsidRPr="00543F22">
        <w:rPr>
          <w:rFonts w:eastAsia="Microsoft YaHei" w:cs="Consolas"/>
          <w:b/>
          <w:i/>
          <w:iCs/>
          <w:color w:val="000000"/>
          <w:sz w:val="24"/>
          <w:lang w:eastAsia="ar-SA"/>
        </w:rPr>
        <w:t>Come l’anno scorso, l’evento gode del Patrocinio del Comune di Cinisello Balsamo.</w:t>
      </w:r>
    </w:p>
    <w:p w14:paraId="7D69732F" w14:textId="247139B4" w:rsidR="00F400CF" w:rsidRDefault="000F5A8A" w:rsidP="00F400CF">
      <w:pPr>
        <w:spacing w:line="240" w:lineRule="auto"/>
        <w:ind w:firstLine="1021"/>
      </w:pPr>
      <w:r>
        <w:t xml:space="preserve">Come al solito l’attore principale sarà il </w:t>
      </w:r>
      <w:r w:rsidRPr="000F5A8A">
        <w:rPr>
          <w:b/>
          <w:bCs/>
        </w:rPr>
        <w:t>libro</w:t>
      </w:r>
      <w:r>
        <w:t>. Grande, piccolo, conosciuto o sconosciuto, lui e solo lui salirà in cattedra e ci condurrà nelle infinite terre della fantasia, dove le parole prendono forma e assumono sostanza, spessore e valore</w:t>
      </w:r>
      <w:r w:rsidR="002D48BF" w:rsidRPr="002D48BF">
        <w:t xml:space="preserve">. </w:t>
      </w:r>
      <w:r w:rsidR="002D48BF" w:rsidRPr="002D48BF">
        <w:rPr>
          <w:b/>
          <w:bCs/>
        </w:rPr>
        <w:t>Autori</w:t>
      </w:r>
      <w:r w:rsidR="00F400CF">
        <w:rPr>
          <w:b/>
          <w:bCs/>
        </w:rPr>
        <w:t xml:space="preserve"> e</w:t>
      </w:r>
      <w:r w:rsidR="002D48BF" w:rsidRPr="002D48BF">
        <w:rPr>
          <w:b/>
          <w:bCs/>
        </w:rPr>
        <w:t xml:space="preserve"> </w:t>
      </w:r>
      <w:r w:rsidR="003B1F8E">
        <w:rPr>
          <w:b/>
          <w:bCs/>
        </w:rPr>
        <w:t>C</w:t>
      </w:r>
      <w:r w:rsidR="002D48BF" w:rsidRPr="002D48BF">
        <w:rPr>
          <w:b/>
          <w:bCs/>
        </w:rPr>
        <w:t xml:space="preserve">ase </w:t>
      </w:r>
      <w:r w:rsidR="003B1F8E">
        <w:rPr>
          <w:b/>
          <w:bCs/>
        </w:rPr>
        <w:t>E</w:t>
      </w:r>
      <w:r w:rsidR="002D48BF" w:rsidRPr="002D48BF">
        <w:rPr>
          <w:b/>
          <w:bCs/>
        </w:rPr>
        <w:t>ditrici</w:t>
      </w:r>
      <w:r w:rsidR="00F400CF">
        <w:rPr>
          <w:b/>
          <w:bCs/>
        </w:rPr>
        <w:t xml:space="preserve"> si metteranno in mostra</w:t>
      </w:r>
      <w:r w:rsidR="002D48BF" w:rsidRPr="00E56AFC">
        <w:t xml:space="preserve">, </w:t>
      </w:r>
      <w:r w:rsidR="00F400CF" w:rsidRPr="00E56AFC">
        <w:t>aiutati quest’anno da</w:t>
      </w:r>
      <w:r w:rsidR="00F400CF">
        <w:rPr>
          <w:b/>
          <w:bCs/>
        </w:rPr>
        <w:t xml:space="preserve"> </w:t>
      </w:r>
      <w:r w:rsidR="00F400CF" w:rsidRPr="00F400CF">
        <w:t xml:space="preserve">una nuova forma espositiva che li vuole tutti insieme sullo stesso piano, sia </w:t>
      </w:r>
      <w:r w:rsidR="00F400CF">
        <w:t>che la manifestazione si svolga all’aperto, come noi auspichiamo, sia che ahimè si debba svolgere al chiuso per via del tempo avverso.</w:t>
      </w:r>
      <w:r w:rsidR="00543F22">
        <w:t xml:space="preserve"> </w:t>
      </w:r>
      <w:r w:rsidR="00F400CF">
        <w:t>A completare l’evento, abbiamo deciso di inserire una serie di laboratori esperienziali per i bambini e un’area d’intrattenimento, un’area ristoro e uno spettacolo di sicuro interesse.</w:t>
      </w:r>
    </w:p>
    <w:p w14:paraId="3A431D2A" w14:textId="1DA81160" w:rsidR="00F400CF" w:rsidRDefault="00F400CF" w:rsidP="00F400CF">
      <w:pPr>
        <w:spacing w:line="240" w:lineRule="auto"/>
        <w:ind w:firstLine="1021"/>
      </w:pPr>
      <w:r>
        <w:t xml:space="preserve">Lo sforzo organizzativo di quest’anno è stato davvero imponente e l’Associazione </w:t>
      </w:r>
      <w:proofErr w:type="spellStart"/>
      <w:r>
        <w:t>LeGhirlande</w:t>
      </w:r>
      <w:proofErr w:type="spellEnd"/>
      <w:r>
        <w:t xml:space="preserve"> si è spesa enormemente per rendere ancora più accattivante questa manifestazione cultural</w:t>
      </w:r>
      <w:r w:rsidR="00B16044">
        <w:t>e</w:t>
      </w:r>
      <w:r>
        <w:t xml:space="preserve">, vera espressione di </w:t>
      </w:r>
      <w:r w:rsidR="00061AE1">
        <w:t xml:space="preserve">come </w:t>
      </w:r>
      <w:r>
        <w:t xml:space="preserve">questo territorio abbia la necessità di </w:t>
      </w:r>
      <w:r w:rsidR="00B16044">
        <w:t>crescere più di testa che di pancia. L’edizione numero tre vede anche portare a compimento il progetto dell’Associazione lanciato l’anno scorso che ha coinvolto veramente tante persone che a vario titolo si sono spese e hanno contribuito alla sua realizzazione.</w:t>
      </w:r>
    </w:p>
    <w:p w14:paraId="10C279F5" w14:textId="3B837A50" w:rsidR="00086B19" w:rsidRDefault="00086B19" w:rsidP="00F400CF">
      <w:pPr>
        <w:spacing w:line="240" w:lineRule="auto"/>
        <w:ind w:firstLine="1021"/>
      </w:pPr>
      <w:r>
        <w:t xml:space="preserve">Come al solito dobbiamo ringraziare gli sponsor e i sostenitori che hanno permesso la realizzazione di </w:t>
      </w:r>
      <w:r w:rsidRPr="00086B19">
        <w:t>Una Ghirlanda di Libri 2022</w:t>
      </w:r>
      <w:r>
        <w:t>. Senza di  loro nulla potrebbe mai essere possibile. L’elenco completo è contenuto sul programma e sul sito della fiera.</w:t>
      </w:r>
    </w:p>
    <w:p w14:paraId="2FD2EABC" w14:textId="780FB608" w:rsidR="00B16044" w:rsidRPr="002D48BF" w:rsidRDefault="00B16044" w:rsidP="00B16044">
      <w:pPr>
        <w:pStyle w:val="Titolo2"/>
      </w:pPr>
      <w:r>
        <w:t>“La Città si Racconta”</w:t>
      </w:r>
      <w:r w:rsidR="00543F22">
        <w:t xml:space="preserve"> e il Premio di Merito “Stefano </w:t>
      </w:r>
      <w:proofErr w:type="spellStart"/>
      <w:r w:rsidR="00543F22">
        <w:t>Minucciani</w:t>
      </w:r>
      <w:proofErr w:type="spellEnd"/>
      <w:r w:rsidR="00543F22">
        <w:t>”</w:t>
      </w:r>
    </w:p>
    <w:p w14:paraId="78C7773A" w14:textId="4709F8A2" w:rsidR="00F5769B" w:rsidRDefault="00F5769B" w:rsidP="00F5769B">
      <w:pPr>
        <w:spacing w:line="240" w:lineRule="auto"/>
        <w:ind w:firstLine="1021"/>
      </w:pPr>
      <w:r>
        <w:t>Sabato</w:t>
      </w:r>
      <w:r w:rsidRPr="00F5769B">
        <w:t xml:space="preserve"> </w:t>
      </w:r>
      <w:r w:rsidRPr="00F5769B">
        <w:rPr>
          <w:b/>
          <w:bCs/>
        </w:rPr>
        <w:t>17 settembre alle 9,30</w:t>
      </w:r>
      <w:r>
        <w:rPr>
          <w:b/>
          <w:bCs/>
        </w:rPr>
        <w:t>,</w:t>
      </w:r>
      <w:r w:rsidRPr="00F5769B">
        <w:t xml:space="preserve"> Lucia Esposito, Manuela Barbara Lattuada e Stefania Gaia Paltrinieri presenteranno il libro </w:t>
      </w:r>
      <w:r w:rsidRPr="00F5769B">
        <w:rPr>
          <w:b/>
          <w:bCs/>
        </w:rPr>
        <w:t>"La Città si Racconta. Cinisello Balsamo vista con gli occhi dell'arte"</w:t>
      </w:r>
      <w:r w:rsidRPr="00F5769B">
        <w:t>, punto di arrivo del progetto pilota, avviato nel 2021 a Cinisello Balsamo, che ha visto coinvolte una serie infinita di protagonisti: autori, poeti, pittori, studenti e persone comuni, tutti impegnati a raccontare la loro città.</w:t>
      </w:r>
      <w:r>
        <w:t xml:space="preserve"> </w:t>
      </w:r>
      <w:r w:rsidRPr="00F5769B">
        <w:t xml:space="preserve">Questo sforzo corale è teso alla creazione di una comunità di lettori e scrittori con l’obiettivo di rendere particolarmente stimolante l’avvicinamento alla lettura e al libro. </w:t>
      </w:r>
      <w:r w:rsidRPr="00F5769B">
        <w:rPr>
          <w:b/>
          <w:bCs/>
        </w:rPr>
        <w:t>“La Città si Racconta”</w:t>
      </w:r>
      <w:r w:rsidRPr="00F5769B">
        <w:t xml:space="preserve"> non solo ha la </w:t>
      </w:r>
      <w:r w:rsidRPr="00F5769B">
        <w:lastRenderedPageBreak/>
        <w:t xml:space="preserve">vocazione di avvicinare ragazzi e adulti alla lettura, ma anche di sviluppare nell’individuo un approccio di riflessione critica sul tema della città. </w:t>
      </w:r>
    </w:p>
    <w:p w14:paraId="2A2BB054" w14:textId="514B188E" w:rsidR="00543F22" w:rsidRDefault="00543F22" w:rsidP="00543F22">
      <w:pPr>
        <w:spacing w:line="240" w:lineRule="auto"/>
        <w:ind w:firstLine="1021"/>
      </w:pPr>
      <w:r w:rsidRPr="00543F22">
        <w:t xml:space="preserve">A seguire, per il terzo anno consecutivo, verrà consegnato il </w:t>
      </w:r>
      <w:r w:rsidRPr="00543F22">
        <w:rPr>
          <w:b/>
          <w:bCs/>
        </w:rPr>
        <w:t xml:space="preserve">Premio di Merito “Stefano </w:t>
      </w:r>
      <w:proofErr w:type="spellStart"/>
      <w:r w:rsidRPr="00543F22">
        <w:rPr>
          <w:b/>
          <w:bCs/>
        </w:rPr>
        <w:t>Minucciani</w:t>
      </w:r>
      <w:proofErr w:type="spellEnd"/>
      <w:r w:rsidRPr="00543F22">
        <w:rPr>
          <w:b/>
          <w:bCs/>
        </w:rPr>
        <w:t xml:space="preserve">” </w:t>
      </w:r>
      <w:r w:rsidRPr="00543F22">
        <w:t xml:space="preserve">istituito da </w:t>
      </w:r>
      <w:proofErr w:type="spellStart"/>
      <w:r w:rsidRPr="00543F22">
        <w:rPr>
          <w:b/>
          <w:bCs/>
        </w:rPr>
        <w:t>GreenSharp</w:t>
      </w:r>
      <w:proofErr w:type="spellEnd"/>
      <w:r w:rsidRPr="00543F22">
        <w:rPr>
          <w:b/>
          <w:bCs/>
        </w:rPr>
        <w:t xml:space="preserve"> </w:t>
      </w:r>
      <w:proofErr w:type="spellStart"/>
      <w:r w:rsidRPr="00543F22">
        <w:rPr>
          <w:b/>
          <w:bCs/>
        </w:rPr>
        <w:t>Srl</w:t>
      </w:r>
      <w:proofErr w:type="spellEnd"/>
      <w:r w:rsidRPr="00543F22">
        <w:t xml:space="preserve">, </w:t>
      </w:r>
      <w:proofErr w:type="spellStart"/>
      <w:r w:rsidRPr="00543F22">
        <w:t>main</w:t>
      </w:r>
      <w:proofErr w:type="spellEnd"/>
      <w:r w:rsidRPr="00543F22">
        <w:t xml:space="preserve"> sponsor della manifestazione. Questo premio è assegnato ogni anno al miglior studente in Informatica e Telecomunicazioni del nostro territorio. Durante la cerimonia di premiazione, oltre alla targa commemorativa, allo studente verrà consegnato (direttamente dalle mani di un rappresentante di </w:t>
      </w:r>
      <w:proofErr w:type="spellStart"/>
      <w:r w:rsidRPr="00543F22">
        <w:t>GreenSharp</w:t>
      </w:r>
      <w:proofErr w:type="spellEnd"/>
      <w:r w:rsidRPr="00543F22">
        <w:t xml:space="preserve">) un premio del valore di 500 euro per l’impegno profuso negli studi. </w:t>
      </w:r>
    </w:p>
    <w:p w14:paraId="1B480FCB" w14:textId="4C24EEEE" w:rsidR="002D48BF" w:rsidRPr="002D48BF" w:rsidRDefault="002D48BF" w:rsidP="002D48BF">
      <w:pPr>
        <w:pStyle w:val="Titolo2"/>
      </w:pPr>
      <w:r w:rsidRPr="002D48BF">
        <w:t xml:space="preserve">Una Ghirlanda di Libri: </w:t>
      </w:r>
      <w:r w:rsidR="00D229B9">
        <w:t>gli ospiti</w:t>
      </w:r>
      <w:r w:rsidR="0047462B">
        <w:t xml:space="preserve"> e le iniziative</w:t>
      </w:r>
    </w:p>
    <w:p w14:paraId="47984B61" w14:textId="335ECF0A" w:rsidR="002D48BF" w:rsidRDefault="00D229B9" w:rsidP="002D48BF">
      <w:pPr>
        <w:spacing w:line="240" w:lineRule="auto"/>
        <w:ind w:firstLine="1021"/>
      </w:pPr>
      <w:r>
        <w:t>A guidare i visitatori durante la manifestazione, che ricordiamo che è a ingresso libero e gratuito, è stato realizzato un programma dettagliato di 40 pagine che verrà consegnato all’ingresso. Questo permetterà di avere un’ampissima visione dei contenuti.</w:t>
      </w:r>
    </w:p>
    <w:p w14:paraId="57397578" w14:textId="37572E00" w:rsidR="00D229B9" w:rsidRDefault="00D229B9" w:rsidP="003B1F8E">
      <w:pPr>
        <w:spacing w:line="240" w:lineRule="auto"/>
        <w:ind w:firstLine="1021"/>
      </w:pPr>
      <w:r>
        <w:t>Gli ospiti di quest’anno sono di sicuro interesse</w:t>
      </w:r>
      <w:r w:rsidR="00086B19">
        <w:t>: da ﻿</w:t>
      </w:r>
      <w:r w:rsidR="00086B19" w:rsidRPr="00086B19">
        <w:rPr>
          <w:b/>
          <w:bCs/>
        </w:rPr>
        <w:t xml:space="preserve">Simonetta Gola </w:t>
      </w:r>
      <w:r w:rsidR="00086B19" w:rsidRPr="00086B19">
        <w:t>e</w:t>
      </w:r>
      <w:r w:rsidR="00086B19" w:rsidRPr="00086B19">
        <w:rPr>
          <w:b/>
          <w:bCs/>
        </w:rPr>
        <w:t xml:space="preserve"> Ennio Rigamonti</w:t>
      </w:r>
      <w:r w:rsidR="00086B19">
        <w:rPr>
          <w:b/>
          <w:bCs/>
        </w:rPr>
        <w:t>,</w:t>
      </w:r>
      <w:r w:rsidR="00086B19">
        <w:t xml:space="preserve"> che si racconteranno </w:t>
      </w:r>
      <w:r w:rsidR="00086B19" w:rsidRPr="003B1F8E">
        <w:t>“Una persona alla volta”</w:t>
      </w:r>
      <w:r w:rsidR="00086B19">
        <w:t xml:space="preserve"> di Gino Strada, a </w:t>
      </w:r>
      <w:r w:rsidR="00086B19" w:rsidRPr="00086B19">
        <w:rPr>
          <w:b/>
          <w:bCs/>
        </w:rPr>
        <w:t>Chiara Montani</w:t>
      </w:r>
      <w:r w:rsidR="00086B19">
        <w:t xml:space="preserve"> con il suo “La ritrattista”; da </w:t>
      </w:r>
      <w:r w:rsidR="00086B19" w:rsidRPr="00086B19">
        <w:rPr>
          <w:b/>
          <w:bCs/>
        </w:rPr>
        <w:t xml:space="preserve">﻿Francesco </w:t>
      </w:r>
      <w:proofErr w:type="spellStart"/>
      <w:r w:rsidR="00086B19" w:rsidRPr="00086B19">
        <w:rPr>
          <w:b/>
          <w:bCs/>
        </w:rPr>
        <w:t>Casarolli</w:t>
      </w:r>
      <w:proofErr w:type="spellEnd"/>
      <w:r w:rsidR="00086B19" w:rsidRPr="00086B19">
        <w:rPr>
          <w:b/>
          <w:bCs/>
        </w:rPr>
        <w:t xml:space="preserve"> e Umberto Smaila</w:t>
      </w:r>
      <w:r w:rsidR="00086B19">
        <w:t xml:space="preserve"> che ci parleranno del libro </w:t>
      </w:r>
      <w:r w:rsidR="00086B19" w:rsidRPr="00086B19">
        <w:t>﻿“L'operaio che vinse contro i mulini a vento”</w:t>
      </w:r>
      <w:r w:rsidR="00086B19">
        <w:t xml:space="preserve"> al </w:t>
      </w:r>
      <w:r w:rsidR="00086B19" w:rsidRPr="00086B19">
        <w:rPr>
          <w:b/>
          <w:bCs/>
        </w:rPr>
        <w:t>﻿Dr. Piero Mozzi</w:t>
      </w:r>
      <w:r w:rsidR="00086B19">
        <w:t xml:space="preserve">  che presenterà “La nuova dieta del Dottor Mozzi”. E ancora, </w:t>
      </w:r>
      <w:r w:rsidR="003B1F8E">
        <w:t xml:space="preserve">un momento di riflessione con </w:t>
      </w:r>
      <w:r w:rsidR="003B1F8E" w:rsidRPr="003B1F8E">
        <w:rPr>
          <w:b/>
          <w:bCs/>
        </w:rPr>
        <w:t>﻿“Giallo Plasma”</w:t>
      </w:r>
      <w:r w:rsidR="003B1F8E">
        <w:t xml:space="preserve"> di Massimo Franchini</w:t>
      </w:r>
      <w:r w:rsidR="003B1F8E">
        <w:t>, con</w:t>
      </w:r>
      <w:r w:rsidR="003B1F8E">
        <w:t xml:space="preserve"> </w:t>
      </w:r>
      <w:r w:rsidR="003B1F8E" w:rsidRPr="003B1F8E">
        <w:rPr>
          <w:b/>
          <w:bCs/>
        </w:rPr>
        <w:t xml:space="preserve">Pietro </w:t>
      </w:r>
      <w:proofErr w:type="spellStart"/>
      <w:r w:rsidR="003B1F8E" w:rsidRPr="003B1F8E">
        <w:rPr>
          <w:b/>
          <w:bCs/>
        </w:rPr>
        <w:t>Graus</w:t>
      </w:r>
      <w:proofErr w:type="spellEnd"/>
      <w:r w:rsidR="003B1F8E">
        <w:t xml:space="preserve"> e </w:t>
      </w:r>
      <w:r w:rsidR="003B1F8E" w:rsidRPr="003B1F8E">
        <w:rPr>
          <w:b/>
          <w:bCs/>
        </w:rPr>
        <w:t>Eleonora Belfiore</w:t>
      </w:r>
      <w:r w:rsidR="003B1F8E">
        <w:t xml:space="preserve"> a spiegarci il lavoro del </w:t>
      </w:r>
      <w:r w:rsidR="003B1F8E" w:rsidRPr="003B1F8E">
        <w:rPr>
          <w:b/>
          <w:bCs/>
        </w:rPr>
        <w:t xml:space="preserve">Dr. </w:t>
      </w:r>
      <w:r w:rsidR="003B1F8E" w:rsidRPr="003B1F8E">
        <w:rPr>
          <w:b/>
          <w:bCs/>
        </w:rPr>
        <w:t>﻿Giuseppe De Donno</w:t>
      </w:r>
      <w:r w:rsidR="003B1F8E" w:rsidRPr="003B1F8E">
        <w:t xml:space="preserve"> e </w:t>
      </w:r>
      <w:r w:rsidR="003B1F8E">
        <w:t xml:space="preserve">del </w:t>
      </w:r>
      <w:r w:rsidR="003B1F8E" w:rsidRPr="003B1F8E">
        <w:rPr>
          <w:b/>
          <w:bCs/>
        </w:rPr>
        <w:t xml:space="preserve">Dr. </w:t>
      </w:r>
      <w:r w:rsidR="003B1F8E" w:rsidRPr="003B1F8E">
        <w:rPr>
          <w:b/>
          <w:bCs/>
        </w:rPr>
        <w:t>Massimo Franchin</w:t>
      </w:r>
      <w:r w:rsidR="003B1F8E" w:rsidRPr="003B1F8E">
        <w:rPr>
          <w:b/>
          <w:bCs/>
        </w:rPr>
        <w:t>i</w:t>
      </w:r>
      <w:r w:rsidR="00DF2C55" w:rsidRPr="00DF2C55">
        <w:t xml:space="preserve"> (una parte degli incassi della vendita di questo libro andranno alla famiglia del Dr. De Donno)</w:t>
      </w:r>
      <w:r w:rsidR="003B1F8E" w:rsidRPr="00DF2C55">
        <w:t xml:space="preserve">, </w:t>
      </w:r>
      <w:r w:rsidR="00086B19">
        <w:t>﻿</w:t>
      </w:r>
      <w:r w:rsidR="00086B19" w:rsidRPr="00086B19">
        <w:rPr>
          <w:b/>
          <w:bCs/>
        </w:rPr>
        <w:t>Mapi Danna</w:t>
      </w:r>
      <w:r w:rsidR="00086B19">
        <w:t xml:space="preserve"> con il suo “Ti amo anche oggi”, ﻿</w:t>
      </w:r>
      <w:r w:rsidR="00086B19" w:rsidRPr="00086B19">
        <w:rPr>
          <w:b/>
          <w:bCs/>
        </w:rPr>
        <w:t>Ezio Gavazzeni e Candida Livatino</w:t>
      </w:r>
      <w:r w:rsidR="00086B19">
        <w:t xml:space="preserve"> con rispettivamente “La furia degli uomini” e “Dagli Scarabocchi alla firma”, ﻿</w:t>
      </w:r>
      <w:r w:rsidR="00086B19" w:rsidRPr="00086B19">
        <w:rPr>
          <w:b/>
          <w:bCs/>
        </w:rPr>
        <w:t>Corrado Debiasi</w:t>
      </w:r>
      <w:r w:rsidR="00086B19">
        <w:t xml:space="preserve"> e il suo "Il villaggio dei Monaci senza tempo"</w:t>
      </w:r>
      <w:r w:rsidR="0047462B">
        <w:t xml:space="preserve"> e infine ﻿</w:t>
      </w:r>
      <w:r w:rsidR="0047462B" w:rsidRPr="0047462B">
        <w:rPr>
          <w:b/>
          <w:bCs/>
        </w:rPr>
        <w:t>Yuri Garrett</w:t>
      </w:r>
      <w:r w:rsidR="0047462B">
        <w:t xml:space="preserve"> che ci introdurrà al volume "</w:t>
      </w:r>
      <w:proofErr w:type="spellStart"/>
      <w:r w:rsidR="0047462B">
        <w:t>Shout</w:t>
      </w:r>
      <w:proofErr w:type="spellEnd"/>
      <w:r w:rsidR="0047462B">
        <w:t>! Tutta la storia dei Beatles".</w:t>
      </w:r>
    </w:p>
    <w:p w14:paraId="0F70413B" w14:textId="45BB6FA0" w:rsidR="007244FD" w:rsidRDefault="007244FD" w:rsidP="007244FD">
      <w:pPr>
        <w:spacing w:line="240" w:lineRule="auto"/>
        <w:ind w:firstLine="1021"/>
      </w:pPr>
      <w:r>
        <w:t xml:space="preserve">Tra gli appuntamenti a latere, ma sempre di grande interesse, </w:t>
      </w:r>
      <w:r w:rsidRPr="007244FD">
        <w:rPr>
          <w:b/>
          <w:bCs/>
        </w:rPr>
        <w:t>domenica 18 settembre alle 10:30</w:t>
      </w:r>
      <w:r>
        <w:t xml:space="preserve"> si terrà la conferenza dal titolo </w:t>
      </w:r>
      <w:r w:rsidRPr="007244FD">
        <w:rPr>
          <w:b/>
          <w:bCs/>
        </w:rPr>
        <w:t xml:space="preserve">﻿“Disturbi del comportamento alimentare” </w:t>
      </w:r>
      <w:r>
        <w:t xml:space="preserve">realizzata grazie al Consorzio Il Sole e dove </w:t>
      </w:r>
      <w:r w:rsidRPr="007244FD">
        <w:t xml:space="preserve">﻿la </w:t>
      </w:r>
      <w:r w:rsidRPr="007244FD">
        <w:rPr>
          <w:b/>
          <w:bCs/>
        </w:rPr>
        <w:t>Dr.ssa Anna Tutino</w:t>
      </w:r>
      <w:r w:rsidRPr="007244FD">
        <w:t xml:space="preserve"> (Psicologa e psicoterapeuta ad orientamento focale integrato) e la </w:t>
      </w:r>
      <w:r w:rsidRPr="007244FD">
        <w:rPr>
          <w:b/>
          <w:bCs/>
        </w:rPr>
        <w:t xml:space="preserve">Dr.ssa Francesca Sirianni </w:t>
      </w:r>
      <w:r w:rsidRPr="007244FD">
        <w:t>(biologa nutrizionista) focalizz</w:t>
      </w:r>
      <w:r>
        <w:t>eranno il loro intervento</w:t>
      </w:r>
      <w:r w:rsidRPr="007244FD">
        <w:t xml:space="preserve"> sui seguenti temi:  </w:t>
      </w:r>
      <w:r w:rsidRPr="007244FD">
        <w:rPr>
          <w:b/>
          <w:bCs/>
        </w:rPr>
        <w:t xml:space="preserve">“DCA: una lettura psicologica” </w:t>
      </w:r>
      <w:r w:rsidRPr="007244FD">
        <w:t xml:space="preserve">e </w:t>
      </w:r>
      <w:r w:rsidRPr="007244FD">
        <w:rPr>
          <w:b/>
          <w:bCs/>
        </w:rPr>
        <w:t>“Il Percorso terapeutico”</w:t>
      </w:r>
      <w:r>
        <w:rPr>
          <w:b/>
          <w:bCs/>
        </w:rPr>
        <w:t xml:space="preserve">. </w:t>
      </w:r>
      <w:r w:rsidR="0047462B">
        <w:t>Un momento di approfondimento su un tema che interessa a tutti.</w:t>
      </w:r>
    </w:p>
    <w:p w14:paraId="42B62AC9" w14:textId="3FC92962" w:rsidR="0047462B" w:rsidRPr="0047462B" w:rsidRDefault="0047462B" w:rsidP="0047462B">
      <w:pPr>
        <w:spacing w:line="240" w:lineRule="auto"/>
        <w:ind w:firstLine="1021"/>
        <w:rPr>
          <w:lang w:val="en-US"/>
        </w:rPr>
      </w:pPr>
      <w:r>
        <w:t xml:space="preserve">La sera di sabato 17 settembre alle 20:30, invece, spazio a uno spettacolo/concerto di grande spessore: </w:t>
      </w:r>
      <w:r w:rsidRPr="0047462B">
        <w:rPr>
          <w:b/>
          <w:bCs/>
        </w:rPr>
        <w:t>﻿“A Ruota Libera. Parlando di Bob Dylan"</w:t>
      </w:r>
      <w:r>
        <w:t xml:space="preserve">, ideato e condotto da Ivano Bison. Una narrazione con musica dal vivo dei brani più famosi del cantautore, musicista e poeta statunitense, premio Nobel per la Letteratura. Un'ora e cinquanta di musica dal vivo, senza basi, con ben sette musicisti e un narratore che, attraverso testi e immagini, ripercorre le tappe più significative della monumentale opera di uno dei più grandi poeti dei nostri tempi. </w:t>
      </w:r>
      <w:proofErr w:type="spellStart"/>
      <w:r w:rsidRPr="0047462B">
        <w:rPr>
          <w:lang w:val="en-US"/>
        </w:rPr>
        <w:t>Tra</w:t>
      </w:r>
      <w:proofErr w:type="spellEnd"/>
      <w:r w:rsidRPr="0047462B">
        <w:rPr>
          <w:lang w:val="en-US"/>
        </w:rPr>
        <w:t xml:space="preserve"> </w:t>
      </w:r>
      <w:proofErr w:type="spellStart"/>
      <w:r w:rsidRPr="0047462B">
        <w:rPr>
          <w:lang w:val="en-US"/>
        </w:rPr>
        <w:t>i</w:t>
      </w:r>
      <w:proofErr w:type="spellEnd"/>
      <w:r w:rsidRPr="0047462B">
        <w:rPr>
          <w:lang w:val="en-US"/>
        </w:rPr>
        <w:t xml:space="preserve"> </w:t>
      </w:r>
      <w:proofErr w:type="spellStart"/>
      <w:r w:rsidRPr="0047462B">
        <w:rPr>
          <w:lang w:val="en-US"/>
        </w:rPr>
        <w:t>brani</w:t>
      </w:r>
      <w:proofErr w:type="spellEnd"/>
      <w:r w:rsidRPr="0047462B">
        <w:rPr>
          <w:lang w:val="en-US"/>
        </w:rPr>
        <w:t xml:space="preserve"> </w:t>
      </w:r>
      <w:proofErr w:type="spellStart"/>
      <w:r w:rsidRPr="0047462B">
        <w:rPr>
          <w:lang w:val="en-US"/>
        </w:rPr>
        <w:t>proposti</w:t>
      </w:r>
      <w:proofErr w:type="spellEnd"/>
      <w:r w:rsidRPr="0047462B">
        <w:rPr>
          <w:lang w:val="en-US"/>
        </w:rPr>
        <w:t xml:space="preserve">: </w:t>
      </w:r>
      <w:r>
        <w:rPr>
          <w:lang w:val="en-US"/>
        </w:rPr>
        <w:t>“</w:t>
      </w:r>
      <w:proofErr w:type="spellStart"/>
      <w:r w:rsidRPr="0047462B">
        <w:rPr>
          <w:lang w:val="en-US"/>
        </w:rPr>
        <w:t>Blowin</w:t>
      </w:r>
      <w:proofErr w:type="spellEnd"/>
      <w:r w:rsidRPr="0047462B">
        <w:rPr>
          <w:lang w:val="en-US"/>
        </w:rPr>
        <w:t>' in the Wind</w:t>
      </w:r>
      <w:r>
        <w:rPr>
          <w:lang w:val="en-US"/>
        </w:rPr>
        <w:t>”</w:t>
      </w:r>
      <w:r w:rsidRPr="0047462B">
        <w:rPr>
          <w:lang w:val="en-US"/>
        </w:rPr>
        <w:t xml:space="preserve">, </w:t>
      </w:r>
      <w:r>
        <w:rPr>
          <w:lang w:val="en-US"/>
        </w:rPr>
        <w:t>“</w:t>
      </w:r>
      <w:proofErr w:type="spellStart"/>
      <w:r w:rsidRPr="0047462B">
        <w:rPr>
          <w:lang w:val="en-US"/>
        </w:rPr>
        <w:t>Knockin</w:t>
      </w:r>
      <w:proofErr w:type="spellEnd"/>
      <w:r w:rsidRPr="0047462B">
        <w:rPr>
          <w:lang w:val="en-US"/>
        </w:rPr>
        <w:t>' on Heaven's Door</w:t>
      </w:r>
      <w:r>
        <w:rPr>
          <w:lang w:val="en-US"/>
        </w:rPr>
        <w:t>”</w:t>
      </w:r>
      <w:r w:rsidRPr="0047462B">
        <w:rPr>
          <w:lang w:val="en-US"/>
        </w:rPr>
        <w:t xml:space="preserve">, </w:t>
      </w:r>
      <w:r>
        <w:rPr>
          <w:lang w:val="en-US"/>
        </w:rPr>
        <w:t>“</w:t>
      </w:r>
      <w:r w:rsidRPr="0047462B">
        <w:rPr>
          <w:lang w:val="en-US"/>
        </w:rPr>
        <w:t>Hurricane</w:t>
      </w:r>
      <w:r>
        <w:rPr>
          <w:lang w:val="en-US"/>
        </w:rPr>
        <w:t>”</w:t>
      </w:r>
      <w:r w:rsidRPr="0047462B">
        <w:rPr>
          <w:lang w:val="en-US"/>
        </w:rPr>
        <w:t xml:space="preserve">, </w:t>
      </w:r>
      <w:r>
        <w:rPr>
          <w:lang w:val="en-US"/>
        </w:rPr>
        <w:t>“</w:t>
      </w:r>
      <w:r w:rsidRPr="0047462B">
        <w:rPr>
          <w:lang w:val="en-US"/>
        </w:rPr>
        <w:t>Mr. Tambourine Man</w:t>
      </w:r>
      <w:r>
        <w:rPr>
          <w:lang w:val="en-US"/>
        </w:rPr>
        <w:t>”</w:t>
      </w:r>
      <w:r w:rsidRPr="0047462B">
        <w:rPr>
          <w:lang w:val="en-US"/>
        </w:rPr>
        <w:t xml:space="preserve">, </w:t>
      </w:r>
      <w:r>
        <w:rPr>
          <w:lang w:val="en-US"/>
        </w:rPr>
        <w:t>“</w:t>
      </w:r>
      <w:r w:rsidRPr="0047462B">
        <w:rPr>
          <w:lang w:val="en-US"/>
        </w:rPr>
        <w:t>Love Is Just a Four-Letter Word</w:t>
      </w:r>
      <w:r>
        <w:rPr>
          <w:lang w:val="en-US"/>
        </w:rPr>
        <w:t>”</w:t>
      </w:r>
      <w:r w:rsidRPr="0047462B">
        <w:rPr>
          <w:lang w:val="en-US"/>
        </w:rPr>
        <w:t xml:space="preserve">, </w:t>
      </w:r>
      <w:r>
        <w:rPr>
          <w:lang w:val="en-US"/>
        </w:rPr>
        <w:t>“</w:t>
      </w:r>
      <w:r w:rsidRPr="0047462B">
        <w:rPr>
          <w:lang w:val="en-US"/>
        </w:rPr>
        <w:t>Desolation Row</w:t>
      </w:r>
      <w:r>
        <w:rPr>
          <w:lang w:val="en-US"/>
        </w:rPr>
        <w:t>”</w:t>
      </w:r>
      <w:r w:rsidRPr="0047462B">
        <w:rPr>
          <w:lang w:val="en-US"/>
        </w:rPr>
        <w:t>.</w:t>
      </w:r>
    </w:p>
    <w:p w14:paraId="3890A872" w14:textId="5466A8D1" w:rsidR="002D48BF" w:rsidRPr="002D48BF" w:rsidRDefault="0047462B" w:rsidP="002D48BF">
      <w:pPr>
        <w:pStyle w:val="Titolo2"/>
      </w:pPr>
      <w:r>
        <w:t>Per grandi e piccini: i laboratori, l’area ricreativa e l’area ristoro</w:t>
      </w:r>
    </w:p>
    <w:p w14:paraId="58140D07" w14:textId="39E5E32A" w:rsidR="003E6942" w:rsidRDefault="00061AE1" w:rsidP="003E6942">
      <w:pPr>
        <w:spacing w:line="240" w:lineRule="auto"/>
        <w:ind w:firstLine="1021"/>
      </w:pPr>
      <w:r>
        <w:t xml:space="preserve">A completamento della fiera del libro, l’associazione ha tirato fuori dal suo </w:t>
      </w:r>
      <w:r w:rsidR="00DF2C55">
        <w:t>“</w:t>
      </w:r>
      <w:r>
        <w:t>cassetto delle idee</w:t>
      </w:r>
      <w:r w:rsidR="00DF2C55">
        <w:t>”</w:t>
      </w:r>
      <w:r>
        <w:t xml:space="preserve"> il</w:t>
      </w:r>
      <w:r w:rsidR="003E6942">
        <w:t xml:space="preserve"> tema di intrattenere il pubblico dei più piccoli coinvolgendo operatori del settore. </w:t>
      </w:r>
      <w:r>
        <w:t xml:space="preserve">Pertanto, in uno sforzo organizzativo, sono state avviate partnership con la </w:t>
      </w:r>
      <w:r w:rsidRPr="003E6942">
        <w:rPr>
          <w:b/>
          <w:bCs/>
        </w:rPr>
        <w:t xml:space="preserve">Casa di </w:t>
      </w:r>
      <w:proofErr w:type="spellStart"/>
      <w:r w:rsidRPr="003E6942">
        <w:rPr>
          <w:b/>
          <w:bCs/>
        </w:rPr>
        <w:t>Titto</w:t>
      </w:r>
      <w:proofErr w:type="spellEnd"/>
      <w:r>
        <w:t xml:space="preserve"> e con </w:t>
      </w:r>
      <w:r w:rsidRPr="00061AE1">
        <w:t>﻿</w:t>
      </w:r>
      <w:r w:rsidRPr="003E6942">
        <w:rPr>
          <w:b/>
          <w:bCs/>
        </w:rPr>
        <w:t>Anna Scaramuzzi</w:t>
      </w:r>
      <w:r>
        <w:t xml:space="preserve"> per la realizzazione di laboratori esperienziali per bambini</w:t>
      </w:r>
      <w:r w:rsidR="003E6942">
        <w:t xml:space="preserve">. Sia sabato che domenica il programma si arricchisce di iniziative per il più piccini e di cui troverete informazioni sia sul sito unaghirlandadilibri.com sia sul programma reperibile </w:t>
      </w:r>
      <w:r w:rsidR="003E6942">
        <w:lastRenderedPageBreak/>
        <w:t xml:space="preserve">presso la libreria di Lucia Esposito in via Frova 3: ﻿Arte e Fantasia con Anna Scaramuzzi, il Teatro delle Ombre, l’Arte delle Emozioni, la lettura in inglese, l'Arte Munari e le Bolle e il </w:t>
      </w:r>
      <w:proofErr w:type="spellStart"/>
      <w:r w:rsidR="003E6942">
        <w:t>TruccaBimbi</w:t>
      </w:r>
      <w:proofErr w:type="spellEnd"/>
      <w:r w:rsidR="003E6942">
        <w:t>. A completamento dello spazio pensato per i p</w:t>
      </w:r>
      <w:r w:rsidR="00773735">
        <w:t xml:space="preserve">iccoli, </w:t>
      </w:r>
      <w:r w:rsidR="00773735" w:rsidRPr="00773735">
        <w:t>﻿</w:t>
      </w:r>
      <w:r w:rsidR="00773735">
        <w:t>l</w:t>
      </w:r>
      <w:r w:rsidR="00773735" w:rsidRPr="00773735">
        <w:t xml:space="preserve">’area ricreativa propone anche </w:t>
      </w:r>
      <w:r w:rsidR="00773735" w:rsidRPr="005F58F3">
        <w:rPr>
          <w:b/>
          <w:bCs/>
        </w:rPr>
        <w:t>una grande superficie per saltare, arrampicarsi e scivolare con i gonfiabili di Costantino</w:t>
      </w:r>
      <w:r w:rsidR="00773735" w:rsidRPr="00773735">
        <w:t>.</w:t>
      </w:r>
    </w:p>
    <w:p w14:paraId="3EDF7B29" w14:textId="4348A3D1" w:rsidR="00773735" w:rsidRDefault="00773735" w:rsidP="00773735">
      <w:pPr>
        <w:spacing w:line="240" w:lineRule="auto"/>
      </w:pPr>
      <w:r>
        <w:t xml:space="preserve">Per i grandi, invece, l’associazione </w:t>
      </w:r>
      <w:proofErr w:type="spellStart"/>
      <w:r w:rsidR="005F58F3">
        <w:t>LeGhirlande</w:t>
      </w:r>
      <w:proofErr w:type="spellEnd"/>
      <w:r w:rsidR="005F58F3">
        <w:t xml:space="preserve"> sta preparando</w:t>
      </w:r>
      <w:r>
        <w:t xml:space="preserve"> </w:t>
      </w:r>
      <w:r w:rsidR="005F58F3">
        <w:t>un</w:t>
      </w:r>
      <w:r>
        <w:t xml:space="preserve">’area ristoro </w:t>
      </w:r>
      <w:r w:rsidR="005F58F3">
        <w:t>che vede il coinvolgimento</w:t>
      </w:r>
      <w:r>
        <w:t xml:space="preserve"> </w:t>
      </w:r>
      <w:r w:rsidR="00971347">
        <w:t>del</w:t>
      </w:r>
      <w:r>
        <w:t xml:space="preserve">lo ﻿chef </w:t>
      </w:r>
      <w:r w:rsidRPr="00773735">
        <w:rPr>
          <w:b/>
          <w:bCs/>
        </w:rPr>
        <w:t xml:space="preserve">Alberto Barone </w:t>
      </w:r>
      <w:r>
        <w:t xml:space="preserve">e il suo </w:t>
      </w:r>
      <w:r w:rsidRPr="00773735">
        <w:rPr>
          <w:b/>
          <w:bCs/>
        </w:rPr>
        <w:t>Il Bistrot di Sant’Eustorgio</w:t>
      </w:r>
      <w:r w:rsidR="00971347">
        <w:t xml:space="preserve">. I visitatori potranno contare su </w:t>
      </w:r>
      <w:r>
        <w:t>proposte culinarie variegate e pensate per tutti. In particolare, i</w:t>
      </w:r>
      <w:r w:rsidRPr="00773735">
        <w:t xml:space="preserve"> servizi di food &amp; beverage si terranno </w:t>
      </w:r>
      <w:r w:rsidR="00971347">
        <w:t xml:space="preserve">in entrambi i giorni della manifestazione </w:t>
      </w:r>
      <w:r w:rsidRPr="00773735">
        <w:t xml:space="preserve">con due modalità distinte: </w:t>
      </w:r>
      <w:r w:rsidRPr="00773735">
        <w:rPr>
          <w:b/>
          <w:bCs/>
        </w:rPr>
        <w:t>sabato 17 settembre</w:t>
      </w:r>
      <w:r w:rsidRPr="00773735">
        <w:t xml:space="preserve">, dalle ore 10,00 alle ore 22,30 con </w:t>
      </w:r>
      <w:r w:rsidRPr="00773735">
        <w:rPr>
          <w:b/>
          <w:bCs/>
        </w:rPr>
        <w:t>servizio colazione</w:t>
      </w:r>
      <w:r w:rsidRPr="00773735">
        <w:t xml:space="preserve">, </w:t>
      </w:r>
      <w:r w:rsidRPr="00773735">
        <w:rPr>
          <w:b/>
          <w:bCs/>
        </w:rPr>
        <w:t>pranzo</w:t>
      </w:r>
      <w:r w:rsidRPr="00773735">
        <w:t xml:space="preserve"> (</w:t>
      </w:r>
      <w:r>
        <w:t>con</w:t>
      </w:r>
      <w:r w:rsidRPr="00773735">
        <w:t xml:space="preserve"> </w:t>
      </w:r>
      <w:r>
        <w:t xml:space="preserve">un </w:t>
      </w:r>
      <w:r w:rsidRPr="00773735">
        <w:t xml:space="preserve">menu </w:t>
      </w:r>
      <w:r>
        <w:t>pensato anche per vegetariani e vegani</w:t>
      </w:r>
      <w:r w:rsidRPr="00773735">
        <w:t xml:space="preserve">) e </w:t>
      </w:r>
      <w:r w:rsidRPr="00773735">
        <w:rPr>
          <w:b/>
          <w:bCs/>
        </w:rPr>
        <w:t>aperitivo rinforzato serale</w:t>
      </w:r>
      <w:r w:rsidRPr="00773735">
        <w:t xml:space="preserve"> (con </w:t>
      </w:r>
      <w:r>
        <w:t>tre</w:t>
      </w:r>
      <w:r w:rsidRPr="00773735">
        <w:t xml:space="preserve"> menu fissi a scelta) </w:t>
      </w:r>
      <w:r w:rsidR="00971347">
        <w:t xml:space="preserve">che permetteranno di attendere lo spettacolo dedicato a Bob Dylan </w:t>
      </w:r>
      <w:r w:rsidRPr="00773735">
        <w:t xml:space="preserve">e la </w:t>
      </w:r>
      <w:r w:rsidRPr="00773735">
        <w:rPr>
          <w:b/>
          <w:bCs/>
        </w:rPr>
        <w:t>domenica 18 settembre,</w:t>
      </w:r>
      <w:r w:rsidRPr="00773735">
        <w:t xml:space="preserve"> dalle ore 10,00 alle ore 18,30 con </w:t>
      </w:r>
      <w:r w:rsidRPr="00773735">
        <w:rPr>
          <w:b/>
          <w:bCs/>
        </w:rPr>
        <w:t>servizio colazione</w:t>
      </w:r>
      <w:r w:rsidRPr="00773735">
        <w:t xml:space="preserve"> </w:t>
      </w:r>
      <w:r w:rsidRPr="00773735">
        <w:rPr>
          <w:b/>
          <w:bCs/>
        </w:rPr>
        <w:t>e</w:t>
      </w:r>
      <w:r w:rsidRPr="00773735">
        <w:t xml:space="preserve"> </w:t>
      </w:r>
      <w:r w:rsidRPr="00773735">
        <w:rPr>
          <w:b/>
          <w:bCs/>
        </w:rPr>
        <w:t>pranzo</w:t>
      </w:r>
      <w:r>
        <w:t>.</w:t>
      </w:r>
    </w:p>
    <w:p w14:paraId="54C14F6F" w14:textId="17112C3E" w:rsidR="00DF2C55" w:rsidRDefault="00DF2C55" w:rsidP="00773735">
      <w:pPr>
        <w:spacing w:line="240" w:lineRule="auto"/>
      </w:pPr>
    </w:p>
    <w:p w14:paraId="47B80E43" w14:textId="5D64484E" w:rsidR="00DF2C55" w:rsidRPr="00DF2C55" w:rsidRDefault="00DF2C55" w:rsidP="00773735">
      <w:pPr>
        <w:spacing w:line="240" w:lineRule="auto"/>
        <w:rPr>
          <w:i/>
        </w:rPr>
      </w:pPr>
      <w:r w:rsidRPr="00DF2C55">
        <w:rPr>
          <w:i/>
        </w:rPr>
        <w:t>Stefania Paltrinieri</w:t>
      </w:r>
      <w:r w:rsidRPr="00DF2C55">
        <w:rPr>
          <w:i/>
        </w:rPr>
        <w:br/>
        <w:t xml:space="preserve">Associazione </w:t>
      </w:r>
      <w:proofErr w:type="spellStart"/>
      <w:r w:rsidRPr="00DF2C55">
        <w:rPr>
          <w:i/>
        </w:rPr>
        <w:t>LeGhirlande</w:t>
      </w:r>
      <w:proofErr w:type="spellEnd"/>
    </w:p>
    <w:p w14:paraId="3BE32FA2" w14:textId="74DFC50C" w:rsidR="00434FBF" w:rsidRPr="007F03C4" w:rsidRDefault="00434FBF" w:rsidP="00434FBF">
      <w:pPr>
        <w:tabs>
          <w:tab w:val="left" w:pos="6521"/>
        </w:tabs>
        <w:spacing w:line="240" w:lineRule="auto"/>
      </w:pPr>
    </w:p>
    <w:sectPr w:rsidR="00434FBF" w:rsidRPr="007F03C4" w:rsidSect="00147D52">
      <w:headerReference w:type="default" r:id="rId8"/>
      <w:footerReference w:type="default" r:id="rId9"/>
      <w:pgSz w:w="11906" w:h="16838"/>
      <w:pgMar w:top="295" w:right="1077" w:bottom="567" w:left="1077" w:header="295" w:footer="15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767B" w14:textId="77777777" w:rsidR="006C3533" w:rsidRDefault="006C3533">
      <w:pPr>
        <w:spacing w:after="0" w:line="240" w:lineRule="auto"/>
      </w:pPr>
      <w:r>
        <w:separator/>
      </w:r>
    </w:p>
  </w:endnote>
  <w:endnote w:type="continuationSeparator" w:id="0">
    <w:p w14:paraId="77648073" w14:textId="77777777" w:rsidR="006C3533" w:rsidRDefault="006C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8C87" w14:textId="58A861F8" w:rsidR="00B538E0" w:rsidRDefault="00634EE3" w:rsidP="00E06E5C">
    <w:pPr>
      <w:pStyle w:val="Intestazione"/>
      <w:tabs>
        <w:tab w:val="clear" w:pos="4819"/>
      </w:tabs>
      <w:spacing w:before="240"/>
      <w:ind w:left="-709" w:right="-738"/>
      <w:jc w:val="center"/>
    </w:pPr>
    <w:r>
      <w:rPr>
        <w:noProof/>
      </w:rPr>
      <w:drawing>
        <wp:inline distT="0" distB="0" distL="0" distR="0" wp14:anchorId="4F2C8AC6" wp14:editId="2FF2E9BB">
          <wp:extent cx="672604" cy="568234"/>
          <wp:effectExtent l="0" t="0" r="635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74" cy="66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D5477" w14:textId="77777777" w:rsidR="004917EA" w:rsidRPr="004917EA" w:rsidRDefault="004917EA" w:rsidP="004917EA">
    <w:pPr>
      <w:pStyle w:val="Intestazione"/>
      <w:ind w:left="-709" w:right="-737"/>
      <w:jc w:val="center"/>
      <w:rPr>
        <w:sz w:val="15"/>
        <w:szCs w:val="15"/>
      </w:rPr>
    </w:pPr>
  </w:p>
  <w:p w14:paraId="1EB68DE9" w14:textId="29AF5C63" w:rsidR="000D7DDC" w:rsidRPr="00A61C9C" w:rsidRDefault="001D160F">
    <w:pPr>
      <w:pStyle w:val="Intestazione"/>
      <w:jc w:val="center"/>
      <w:rPr>
        <w:i/>
        <w:sz w:val="16"/>
        <w:szCs w:val="16"/>
      </w:rPr>
    </w:pPr>
    <w:r w:rsidRPr="00A61C9C">
      <w:rPr>
        <w:i/>
        <w:sz w:val="16"/>
        <w:szCs w:val="16"/>
      </w:rPr>
      <w:t xml:space="preserve">Una Ghirlanda di Libri è </w:t>
    </w:r>
    <w:r w:rsidR="00634EE3">
      <w:rPr>
        <w:i/>
        <w:sz w:val="16"/>
        <w:szCs w:val="16"/>
      </w:rPr>
      <w:t>ideata e realizzata da</w:t>
    </w:r>
    <w:r w:rsidRPr="00A61C9C">
      <w:rPr>
        <w:i/>
        <w:sz w:val="16"/>
        <w:szCs w:val="16"/>
      </w:rPr>
      <w:t xml:space="preserve"> </w:t>
    </w:r>
    <w:r w:rsidRPr="00A61C9C">
      <w:rPr>
        <w:b/>
        <w:i/>
        <w:sz w:val="16"/>
        <w:szCs w:val="16"/>
      </w:rPr>
      <w:t xml:space="preserve">Associazione </w:t>
    </w:r>
    <w:proofErr w:type="spellStart"/>
    <w:r w:rsidRPr="00A61C9C">
      <w:rPr>
        <w:b/>
        <w:i/>
        <w:sz w:val="16"/>
        <w:szCs w:val="16"/>
      </w:rPr>
      <w:t>LeGhirlande</w:t>
    </w:r>
    <w:proofErr w:type="spellEnd"/>
    <w:r w:rsidRPr="00A61C9C">
      <w:rPr>
        <w:i/>
        <w:sz w:val="16"/>
        <w:szCs w:val="16"/>
      </w:rPr>
      <w:t>. Tutti i diritti sono riservati.</w:t>
    </w:r>
  </w:p>
  <w:p w14:paraId="5C6EE581" w14:textId="77777777" w:rsidR="000D7DDC" w:rsidRDefault="000D7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E28C" w14:textId="77777777" w:rsidR="006C3533" w:rsidRDefault="006C3533">
      <w:pPr>
        <w:spacing w:after="0" w:line="240" w:lineRule="auto"/>
      </w:pPr>
      <w:r>
        <w:separator/>
      </w:r>
    </w:p>
  </w:footnote>
  <w:footnote w:type="continuationSeparator" w:id="0">
    <w:p w14:paraId="6315865A" w14:textId="77777777" w:rsidR="006C3533" w:rsidRDefault="006C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CFB7" w14:textId="2A90D760" w:rsidR="00E313E8" w:rsidRDefault="001D160F" w:rsidP="00EB5A14">
    <w:pPr>
      <w:pStyle w:val="Intestazione"/>
      <w:tabs>
        <w:tab w:val="left" w:pos="2410"/>
      </w:tabs>
      <w:jc w:val="center"/>
    </w:pPr>
    <w:r>
      <w:rPr>
        <w:noProof/>
      </w:rPr>
      <w:drawing>
        <wp:inline distT="0" distB="0" distL="0" distR="0" wp14:anchorId="38B80ED1" wp14:editId="386FB91C">
          <wp:extent cx="865094" cy="863902"/>
          <wp:effectExtent l="0" t="0" r="0" b="0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0001" cy="86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3468F" w14:textId="3FD696C5" w:rsidR="00EB5A14" w:rsidRPr="00EB5A14" w:rsidRDefault="00EB5A14" w:rsidP="00EB5A14">
    <w:pPr>
      <w:pStyle w:val="Intestazione"/>
      <w:tabs>
        <w:tab w:val="left" w:pos="2410"/>
      </w:tabs>
      <w:jc w:val="center"/>
      <w:rPr>
        <w:sz w:val="10"/>
        <w:szCs w:val="10"/>
      </w:rPr>
    </w:pPr>
  </w:p>
  <w:p w14:paraId="4B28A825" w14:textId="4D639341" w:rsidR="00EB5A14" w:rsidRDefault="00EB5A14" w:rsidP="00EB5A14">
    <w:pPr>
      <w:pStyle w:val="Contenutocornice"/>
      <w:snapToGrid w:val="0"/>
      <w:spacing w:after="0" w:line="240" w:lineRule="auto"/>
      <w:jc w:val="center"/>
      <w:rPr>
        <w:rFonts w:ascii="Helvetica Neue" w:hAnsi="Helvetica Neue"/>
        <w:b/>
        <w:bCs/>
        <w:color w:val="365F91" w:themeColor="accent1" w:themeShade="BF"/>
        <w:sz w:val="28"/>
        <w:szCs w:val="28"/>
      </w:rPr>
    </w:pPr>
    <w:r>
      <w:rPr>
        <w:rFonts w:ascii="Helvetica Neue" w:hAnsi="Helvetica Neue"/>
        <w:b/>
        <w:bCs/>
        <w:color w:val="365F91" w:themeColor="accent1" w:themeShade="BF"/>
        <w:sz w:val="28"/>
        <w:szCs w:val="28"/>
      </w:rPr>
      <w:t>Una Ghirlanda di Libri 202</w:t>
    </w:r>
    <w:r w:rsidR="00E06E5C">
      <w:rPr>
        <w:rFonts w:ascii="Helvetica Neue" w:hAnsi="Helvetica Neue"/>
        <w:b/>
        <w:bCs/>
        <w:color w:val="365F91" w:themeColor="accent1" w:themeShade="BF"/>
        <w:sz w:val="28"/>
        <w:szCs w:val="28"/>
      </w:rPr>
      <w:t>2</w:t>
    </w:r>
  </w:p>
  <w:p w14:paraId="2662CD99" w14:textId="0B0179C5" w:rsidR="00EB5A14" w:rsidRPr="00EB5A14" w:rsidRDefault="00EB5A14" w:rsidP="00EB5A14">
    <w:pPr>
      <w:pStyle w:val="Contenutocornice"/>
      <w:snapToGrid w:val="0"/>
      <w:spacing w:after="0" w:line="240" w:lineRule="auto"/>
      <w:jc w:val="center"/>
      <w:rPr>
        <w:rFonts w:ascii="Helvetica Neue Light" w:hAnsi="Helvetica Neue Light"/>
        <w:color w:val="365F91" w:themeColor="accent1" w:themeShade="BF"/>
        <w:sz w:val="16"/>
        <w:szCs w:val="16"/>
      </w:rPr>
    </w:pPr>
    <w:r>
      <w:rPr>
        <w:rFonts w:ascii="Helvetica Neue Light" w:hAnsi="Helvetica Neue Light"/>
        <w:color w:val="365F91" w:themeColor="accent1" w:themeShade="BF"/>
        <w:sz w:val="16"/>
        <w:szCs w:val="16"/>
      </w:rPr>
      <w:t>Fiera del</w:t>
    </w:r>
    <w:r w:rsidR="00E06E5C">
      <w:rPr>
        <w:rFonts w:ascii="Helvetica Neue Light" w:hAnsi="Helvetica Neue Light"/>
        <w:color w:val="365F91" w:themeColor="accent1" w:themeShade="BF"/>
        <w:sz w:val="16"/>
        <w:szCs w:val="16"/>
      </w:rPr>
      <w:t xml:space="preserve"> Libro e del</w:t>
    </w:r>
    <w:r>
      <w:rPr>
        <w:rFonts w:ascii="Helvetica Neue Light" w:hAnsi="Helvetica Neue Light"/>
        <w:color w:val="365F91" w:themeColor="accent1" w:themeShade="BF"/>
        <w:sz w:val="16"/>
        <w:szCs w:val="16"/>
      </w:rPr>
      <w:t>l’Editoria Indipendente</w:t>
    </w:r>
  </w:p>
  <w:p w14:paraId="040F33AF" w14:textId="0A213350" w:rsidR="00060FA4" w:rsidRDefault="00060F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6A2"/>
    <w:multiLevelType w:val="hybridMultilevel"/>
    <w:tmpl w:val="8C8C39DC"/>
    <w:lvl w:ilvl="0" w:tplc="2A6001CC">
      <w:start w:val="2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14BA"/>
    <w:multiLevelType w:val="hybridMultilevel"/>
    <w:tmpl w:val="CA5A6284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0A087D15"/>
    <w:multiLevelType w:val="hybridMultilevel"/>
    <w:tmpl w:val="9EC2DF3E"/>
    <w:lvl w:ilvl="0" w:tplc="75CC7B7A">
      <w:numFmt w:val="bullet"/>
      <w:lvlText w:val="–"/>
      <w:lvlJc w:val="left"/>
      <w:pPr>
        <w:ind w:left="138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" w15:restartNumberingAfterBreak="0">
    <w:nsid w:val="0AFD4D94"/>
    <w:multiLevelType w:val="hybridMultilevel"/>
    <w:tmpl w:val="E77AF3AA"/>
    <w:lvl w:ilvl="0" w:tplc="0410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 w16cid:durableId="1639527934">
    <w:abstractNumId w:val="1"/>
  </w:num>
  <w:num w:numId="2" w16cid:durableId="975377577">
    <w:abstractNumId w:val="2"/>
  </w:num>
  <w:num w:numId="3" w16cid:durableId="1238441017">
    <w:abstractNumId w:val="3"/>
  </w:num>
  <w:num w:numId="4" w16cid:durableId="38044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DC"/>
    <w:rsid w:val="00000060"/>
    <w:rsid w:val="00014A16"/>
    <w:rsid w:val="00060FA4"/>
    <w:rsid w:val="00061AE1"/>
    <w:rsid w:val="00086B19"/>
    <w:rsid w:val="000966F9"/>
    <w:rsid w:val="000C1366"/>
    <w:rsid w:val="000D7AC6"/>
    <w:rsid w:val="000D7DDC"/>
    <w:rsid w:val="000F5A8A"/>
    <w:rsid w:val="000F5AC8"/>
    <w:rsid w:val="001074FB"/>
    <w:rsid w:val="001116AF"/>
    <w:rsid w:val="00113BAA"/>
    <w:rsid w:val="00147D52"/>
    <w:rsid w:val="00172167"/>
    <w:rsid w:val="00196B67"/>
    <w:rsid w:val="001D160F"/>
    <w:rsid w:val="00245C69"/>
    <w:rsid w:val="002D48BF"/>
    <w:rsid w:val="00357658"/>
    <w:rsid w:val="003B1F8E"/>
    <w:rsid w:val="003E6942"/>
    <w:rsid w:val="00434FBF"/>
    <w:rsid w:val="0047462B"/>
    <w:rsid w:val="004917EA"/>
    <w:rsid w:val="004A5378"/>
    <w:rsid w:val="004E190F"/>
    <w:rsid w:val="00543F22"/>
    <w:rsid w:val="005852C3"/>
    <w:rsid w:val="005D3699"/>
    <w:rsid w:val="005E12E1"/>
    <w:rsid w:val="005E7D80"/>
    <w:rsid w:val="005F58F3"/>
    <w:rsid w:val="00612936"/>
    <w:rsid w:val="00634EE3"/>
    <w:rsid w:val="006A4F69"/>
    <w:rsid w:val="006C3533"/>
    <w:rsid w:val="00716859"/>
    <w:rsid w:val="007244FD"/>
    <w:rsid w:val="00773735"/>
    <w:rsid w:val="00786859"/>
    <w:rsid w:val="007F03C4"/>
    <w:rsid w:val="008313B0"/>
    <w:rsid w:val="00831B3E"/>
    <w:rsid w:val="008600A6"/>
    <w:rsid w:val="008C3175"/>
    <w:rsid w:val="00953AC0"/>
    <w:rsid w:val="00971347"/>
    <w:rsid w:val="009B24B9"/>
    <w:rsid w:val="00A0066F"/>
    <w:rsid w:val="00A60BBB"/>
    <w:rsid w:val="00A61C9C"/>
    <w:rsid w:val="00B16044"/>
    <w:rsid w:val="00B538E0"/>
    <w:rsid w:val="00BE6391"/>
    <w:rsid w:val="00C64F86"/>
    <w:rsid w:val="00D229B9"/>
    <w:rsid w:val="00DA1507"/>
    <w:rsid w:val="00DB0BD6"/>
    <w:rsid w:val="00DF2C55"/>
    <w:rsid w:val="00E06E5C"/>
    <w:rsid w:val="00E313E8"/>
    <w:rsid w:val="00E56AFC"/>
    <w:rsid w:val="00EB5A14"/>
    <w:rsid w:val="00EC2922"/>
    <w:rsid w:val="00F01DC8"/>
    <w:rsid w:val="00F400CF"/>
    <w:rsid w:val="00F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FFA6"/>
  <w15:docId w15:val="{E5249074-E52E-4A9A-BD3E-849CB87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54E22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27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C5F81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40DA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685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6852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A2990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278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qFormat/>
    <w:rsid w:val="007B7AB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6750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675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675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D57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40D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685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685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Grigliamedia21">
    <w:name w:val="Griglia media 21"/>
    <w:qFormat/>
    <w:rsid w:val="00354E22"/>
    <w:rPr>
      <w:rFonts w:eastAsia="Times New Roman" w:cs="Times New Roman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3B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7D8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48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98A3-960A-7045-B34A-A1F4D53E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Gamberetto</dc:creator>
  <dc:description/>
  <cp:lastModifiedBy>Microsoft Office User</cp:lastModifiedBy>
  <cp:revision>9</cp:revision>
  <cp:lastPrinted>2021-05-18T08:22:00Z</cp:lastPrinted>
  <dcterms:created xsi:type="dcterms:W3CDTF">2022-08-26T07:11:00Z</dcterms:created>
  <dcterms:modified xsi:type="dcterms:W3CDTF">2022-08-28T12:43:00Z</dcterms:modified>
  <dc:language>it-IT</dc:language>
</cp:coreProperties>
</file>