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25FE" w14:textId="77777777" w:rsidR="008F18D8" w:rsidRDefault="008F18D8" w:rsidP="008F18D8">
      <w:pPr>
        <w:rPr>
          <w:b/>
          <w:sz w:val="32"/>
          <w:szCs w:val="32"/>
        </w:rPr>
      </w:pPr>
    </w:p>
    <w:p w14:paraId="726965D3" w14:textId="77777777" w:rsidR="001B5AB8" w:rsidRDefault="001B5AB8" w:rsidP="001B5AB8">
      <w:pPr>
        <w:rPr>
          <w:sz w:val="32"/>
          <w:szCs w:val="32"/>
        </w:rPr>
      </w:pPr>
      <w:r>
        <w:rPr>
          <w:sz w:val="32"/>
          <w:szCs w:val="32"/>
        </w:rPr>
        <w:t xml:space="preserve">SVEZIA  </w:t>
      </w:r>
      <w:r>
        <w:rPr>
          <w:noProof/>
          <w:color w:val="000000"/>
          <w:lang w:eastAsia="it-IT"/>
        </w:rPr>
        <w:drawing>
          <wp:inline distT="0" distB="0" distL="0" distR="0" wp14:anchorId="691D2441" wp14:editId="1E04B113">
            <wp:extent cx="517525" cy="319405"/>
            <wp:effectExtent l="19050" t="0" r="0" b="0"/>
            <wp:docPr id="1" name="Immagine 4" descr="sv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vez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9205"/>
      </w:tblGrid>
      <w:tr w:rsidR="0032442A" w:rsidRPr="0032442A" w14:paraId="5D864FFA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681F5B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87BDB9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46/2024</w:t>
            </w:r>
          </w:p>
        </w:tc>
      </w:tr>
      <w:tr w:rsidR="0032442A" w:rsidRPr="0032442A" w14:paraId="03E51DC6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707A2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C9535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Child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Psychiatrist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Habilitation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children's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clinic Ref. 46/2024</w:t>
            </w:r>
          </w:p>
        </w:tc>
      </w:tr>
      <w:tr w:rsidR="0032442A" w:rsidRPr="0032442A" w14:paraId="61112248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B3F0CD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29A0F9" w14:textId="2C918E52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="00AD395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32442A" w:rsidRPr="0032442A" w14:paraId="2903C2CF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D1C57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51CEF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-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32442A" w:rsidRPr="0032442A" w14:paraId="1F143731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554BB4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345FD53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32442A" w:rsidRPr="0032442A" w14:paraId="617435EA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604B3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F462E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32442A" w:rsidRPr="0032442A" w14:paraId="4874BF3A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F18175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001D67" w14:textId="31AFBE52" w:rsidR="0032442A" w:rsidRPr="00FD099E" w:rsidRDefault="00133A01" w:rsidP="0032442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history="1">
              <w:r w:rsidR="00D3595A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32442A" w:rsidRPr="0032442A" w14:paraId="44414E26" w14:textId="77777777" w:rsidTr="00324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A385B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0AF48" w14:textId="77777777" w:rsidR="0032442A" w:rsidRPr="0032442A" w:rsidRDefault="0032442A" w:rsidP="003244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2442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507446B6" w14:textId="430D4516" w:rsidR="00565C1E" w:rsidRDefault="00565C1E" w:rsidP="00565C1E">
      <w:pPr>
        <w:rPr>
          <w:sz w:val="32"/>
          <w:szCs w:val="32"/>
          <w:lang w:val="en-US"/>
        </w:rPr>
      </w:pPr>
    </w:p>
    <w:p w14:paraId="17C9A616" w14:textId="77777777" w:rsidR="001B5EBC" w:rsidRDefault="001B5EBC" w:rsidP="003A7624">
      <w:pPr>
        <w:rPr>
          <w:b/>
          <w:sz w:val="28"/>
          <w:szCs w:val="28"/>
          <w:lang w:val="en-US"/>
        </w:rPr>
      </w:pPr>
    </w:p>
    <w:p w14:paraId="2DF55809" w14:textId="77777777" w:rsidR="001B5EBC" w:rsidRPr="00B55F14" w:rsidRDefault="001B5EBC" w:rsidP="003A7624">
      <w:pPr>
        <w:rPr>
          <w:b/>
          <w:sz w:val="28"/>
          <w:szCs w:val="28"/>
          <w:lang w:val="en-US"/>
        </w:rPr>
      </w:pPr>
    </w:p>
    <w:p w14:paraId="383F1408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B6DAB89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DA73AB" w:rsidRPr="00DA73AB" w14:paraId="2BD4C17D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8B3A67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A4C4A8D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47/2024</w:t>
            </w:r>
          </w:p>
        </w:tc>
      </w:tr>
      <w:tr w:rsidR="00DA73AB" w:rsidRPr="00DA73AB" w14:paraId="3486C24C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FB014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2B6AD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Geriatrics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Palliative Ref. 47/2024</w:t>
            </w:r>
          </w:p>
        </w:tc>
      </w:tr>
      <w:tr w:rsidR="00DA73AB" w:rsidRPr="00DA73AB" w14:paraId="12B565F9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0D8A0F9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A42F40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DA73AB" w:rsidRPr="00DA73AB" w14:paraId="49C312B9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5AC04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50163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Hospital-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DA73AB" w:rsidRPr="00DA73AB" w14:paraId="63542BA4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B2224A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DA5DFA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DA73AB" w:rsidRPr="00DA73AB" w14:paraId="24B3F491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B1B08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8BD53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DA73AB" w:rsidRPr="00DA73AB" w14:paraId="20B490AF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F8ADA1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429BFED" w14:textId="1B932935" w:rsidR="00DA73AB" w:rsidRPr="00FD099E" w:rsidRDefault="00133A01" w:rsidP="00DA73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history="1">
              <w:r w:rsidR="00D3595A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DA73AB" w:rsidRPr="00DA73AB" w14:paraId="38E9481B" w14:textId="77777777" w:rsidTr="00DA7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4CE5B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D5958" w14:textId="77777777" w:rsidR="00DA73AB" w:rsidRPr="00DA73AB" w:rsidRDefault="00DA73AB" w:rsidP="00DA73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73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295A74B2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0E3BA6E9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17EEEBF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2B1C074E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C33347" w:rsidRPr="00C33347" w14:paraId="5D74EDCC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690BC36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911239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40/2024</w:t>
            </w:r>
          </w:p>
        </w:tc>
      </w:tr>
      <w:tr w:rsidR="00C33347" w:rsidRPr="00C33347" w14:paraId="103C224F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383D2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511E3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Senior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Neonatology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highly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 Ref. 40/2024</w:t>
            </w:r>
          </w:p>
        </w:tc>
      </w:tr>
      <w:tr w:rsidR="00C33347" w:rsidRPr="00C33347" w14:paraId="5A89664E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FCF974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FABF4B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senior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five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C33347" w:rsidRPr="00C33347" w14:paraId="43AD1880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691CE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47303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Linköping University Hospital,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-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C33347" w:rsidRPr="00C33347" w14:paraId="3E79AB9E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91BB3E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C92413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C33347" w:rsidRPr="00C33347" w14:paraId="3E8323E9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9A783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C21A2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C33347" w:rsidRPr="00C33347" w14:paraId="226337B6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8704C8A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3549F7" w14:textId="52A33DEB" w:rsidR="00C33347" w:rsidRPr="00FD099E" w:rsidRDefault="00133A01" w:rsidP="00C3334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history="1">
              <w:r w:rsidR="00D3595A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C33347" w:rsidRPr="00C33347" w14:paraId="761BAFEB" w14:textId="77777777" w:rsidTr="00C333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BF171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A5DC1" w14:textId="77777777" w:rsidR="00C33347" w:rsidRPr="00C33347" w:rsidRDefault="00C33347" w:rsidP="00C333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334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6D50FEEB" w14:textId="2D969675" w:rsidR="003A7624" w:rsidRDefault="003A7624" w:rsidP="003A7624">
      <w:pPr>
        <w:rPr>
          <w:b/>
          <w:sz w:val="28"/>
          <w:szCs w:val="28"/>
          <w:lang w:val="en-US"/>
        </w:rPr>
      </w:pPr>
    </w:p>
    <w:p w14:paraId="0516DC27" w14:textId="590868E2" w:rsidR="00763747" w:rsidRDefault="00763747" w:rsidP="003A7624">
      <w:pPr>
        <w:rPr>
          <w:b/>
          <w:sz w:val="28"/>
          <w:szCs w:val="28"/>
          <w:lang w:val="en-US"/>
        </w:rPr>
      </w:pPr>
    </w:p>
    <w:p w14:paraId="32AC8017" w14:textId="1EBAD1F7" w:rsidR="00763747" w:rsidRDefault="00763747" w:rsidP="003A7624">
      <w:pPr>
        <w:rPr>
          <w:b/>
          <w:sz w:val="28"/>
          <w:szCs w:val="28"/>
          <w:lang w:val="en-US"/>
        </w:rPr>
      </w:pPr>
    </w:p>
    <w:p w14:paraId="0015C1E2" w14:textId="5DBBA3B6" w:rsidR="00763747" w:rsidRDefault="00763747" w:rsidP="003A7624">
      <w:pPr>
        <w:rPr>
          <w:b/>
          <w:sz w:val="28"/>
          <w:szCs w:val="28"/>
          <w:lang w:val="en-US"/>
        </w:rPr>
      </w:pPr>
    </w:p>
    <w:p w14:paraId="02846832" w14:textId="77777777" w:rsidR="00763747" w:rsidRPr="00B55F14" w:rsidRDefault="00763747" w:rsidP="003A7624">
      <w:pPr>
        <w:rPr>
          <w:b/>
          <w:sz w:val="28"/>
          <w:szCs w:val="28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116899" w:rsidRPr="00116899" w14:paraId="7F6D94D8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3F64C6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09C23E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37/2024</w:t>
            </w:r>
          </w:p>
        </w:tc>
      </w:tr>
      <w:tr w:rsidR="00116899" w:rsidRPr="00116899" w14:paraId="36D81189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417E2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504DB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Operating room nurses</w:t>
            </w:r>
          </w:p>
        </w:tc>
      </w:tr>
      <w:tr w:rsidR="00116899" w:rsidRPr="00116899" w14:paraId="07D99316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A2595A8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EAFC30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In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Position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nurses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start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journey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1-2 Operating room nurses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Thoracic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vascular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surgery Location: Linköping University Hospital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Educational Level: Nurse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 Professional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nurse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nurses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radiographers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2500 EUR /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Hospitals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 How to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116899" w:rsidRPr="00116899" w14:paraId="46701CA2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C57B5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D94BE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Linköping University Hospital</w:t>
            </w:r>
          </w:p>
        </w:tc>
      </w:tr>
      <w:tr w:rsidR="00116899" w:rsidRPr="00116899" w14:paraId="7A557587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0743FF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C882F9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116899" w:rsidRPr="00116899" w14:paraId="0FB0E97C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AAB9D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66B58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scienze infermieristiche</w:t>
            </w:r>
          </w:p>
        </w:tc>
      </w:tr>
      <w:tr w:rsidR="00116899" w:rsidRPr="00116899" w14:paraId="579A1A07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583BB1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F6EAC9" w14:textId="08123B8D" w:rsidR="00116899" w:rsidRPr="00FD099E" w:rsidRDefault="00133A01" w:rsidP="0011689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history="1">
              <w:r w:rsidR="00D3595A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116899" w:rsidRPr="00116899" w14:paraId="6FA3E092" w14:textId="77777777" w:rsidTr="001168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5B5D2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D18F9" w14:textId="77777777" w:rsidR="00116899" w:rsidRPr="00116899" w:rsidRDefault="00116899" w:rsidP="001168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1689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51E19322" w14:textId="77777777" w:rsidR="003014CB" w:rsidRDefault="003014CB" w:rsidP="00C60EC1">
      <w:pPr>
        <w:rPr>
          <w:szCs w:val="32"/>
          <w:lang w:val="en-US"/>
        </w:rPr>
      </w:pPr>
    </w:p>
    <w:p w14:paraId="55D671EA" w14:textId="77777777" w:rsidR="0087750D" w:rsidRDefault="0087750D" w:rsidP="00C60EC1">
      <w:pPr>
        <w:rPr>
          <w:szCs w:val="32"/>
          <w:lang w:val="en-US"/>
        </w:rPr>
      </w:pPr>
    </w:p>
    <w:p w14:paraId="1EDD13CC" w14:textId="77777777" w:rsidR="0087750D" w:rsidRDefault="0087750D" w:rsidP="00C60EC1">
      <w:pPr>
        <w:rPr>
          <w:szCs w:val="32"/>
          <w:lang w:val="en-US"/>
        </w:rPr>
      </w:pPr>
    </w:p>
    <w:p w14:paraId="08CDA479" w14:textId="70F5E927" w:rsidR="0087750D" w:rsidRDefault="0087750D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476348" w:rsidRPr="00476348" w14:paraId="5860245F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416DD8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1FC89E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41/2024</w:t>
            </w:r>
          </w:p>
        </w:tc>
      </w:tr>
      <w:tr w:rsidR="00476348" w:rsidRPr="00476348" w14:paraId="22036264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03B95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AB2A0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Clinical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immunology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Transfusion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medicine Ref. 41/2024</w:t>
            </w:r>
          </w:p>
        </w:tc>
      </w:tr>
      <w:tr w:rsidR="00476348" w:rsidRPr="00476348" w14:paraId="63895EE1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E26DFE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A2970B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476348" w:rsidRPr="00476348" w14:paraId="2F4E1CBB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9CE6F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132FF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Linköping University Hospital -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476348" w:rsidRPr="00476348" w14:paraId="2D994F7C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B0FF55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B405212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476348" w:rsidRPr="00476348" w14:paraId="142DE0EB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B24CE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FEE19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476348" w:rsidRPr="00476348" w14:paraId="523BD7E5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521C62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E17CDB7" w14:textId="5AD184C8" w:rsidR="00476348" w:rsidRPr="00476348" w:rsidRDefault="00133A01" w:rsidP="004763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476348" w:rsidRPr="0047634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476348" w:rsidRPr="00476348" w14:paraId="26CDD58B" w14:textId="77777777" w:rsidTr="004763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6BBFB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6948E" w14:textId="77777777" w:rsidR="00476348" w:rsidRPr="00476348" w:rsidRDefault="00476348" w:rsidP="004763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63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542B7678" w14:textId="77777777" w:rsidR="0087750D" w:rsidRDefault="0087750D" w:rsidP="00C60EC1">
      <w:pPr>
        <w:rPr>
          <w:szCs w:val="32"/>
          <w:lang w:val="en-US"/>
        </w:rPr>
      </w:pPr>
    </w:p>
    <w:p w14:paraId="226CC27F" w14:textId="77777777" w:rsidR="0087750D" w:rsidRDefault="0087750D" w:rsidP="00C60EC1">
      <w:pPr>
        <w:rPr>
          <w:szCs w:val="32"/>
          <w:lang w:val="en-US"/>
        </w:rPr>
      </w:pPr>
    </w:p>
    <w:p w14:paraId="416E4100" w14:textId="77777777" w:rsidR="0087750D" w:rsidRDefault="0087750D" w:rsidP="00C60EC1">
      <w:pPr>
        <w:rPr>
          <w:szCs w:val="32"/>
          <w:lang w:val="en-US"/>
        </w:rPr>
      </w:pPr>
    </w:p>
    <w:p w14:paraId="3DC0860D" w14:textId="77777777" w:rsidR="0087750D" w:rsidRDefault="0087750D" w:rsidP="00C60EC1">
      <w:pPr>
        <w:rPr>
          <w:szCs w:val="32"/>
          <w:lang w:val="en-US"/>
        </w:rPr>
      </w:pPr>
    </w:p>
    <w:p w14:paraId="1DE36D87" w14:textId="47A2F5E1" w:rsidR="0087750D" w:rsidRDefault="0087750D" w:rsidP="00C60EC1">
      <w:pPr>
        <w:rPr>
          <w:szCs w:val="32"/>
          <w:lang w:val="en-US"/>
        </w:rPr>
      </w:pPr>
    </w:p>
    <w:p w14:paraId="51BFA48F" w14:textId="4018EA66" w:rsidR="00873A31" w:rsidRDefault="00873A31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CA1A2B" w:rsidRPr="00CA1A2B" w14:paraId="40CC81D9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98FC47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D1319AA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38/2024</w:t>
            </w:r>
          </w:p>
        </w:tc>
      </w:tr>
      <w:tr w:rsidR="00CA1A2B" w:rsidRPr="00CA1A2B" w14:paraId="057362ED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E3BAD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40728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RADIOGRAPHERS</w:t>
            </w:r>
          </w:p>
        </w:tc>
      </w:tr>
      <w:tr w:rsidR="00CA1A2B" w:rsidRPr="00CA1A2B" w14:paraId="46A8CC83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A6D16D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BD0655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In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Radiographer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Professional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radiographer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nurses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radiographers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2500 EUR /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CA1A2B" w:rsidRPr="00CA1A2B" w14:paraId="2BD16848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A8B11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5DDF9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Linköping University Hospital,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Norrköping, </w:t>
            </w:r>
            <w:proofErr w:type="spellStart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</w:t>
            </w:r>
          </w:p>
        </w:tc>
      </w:tr>
      <w:tr w:rsidR="00CA1A2B" w:rsidRPr="00CA1A2B" w14:paraId="0629CE48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9A6F4B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AC619F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6</w:t>
            </w:r>
          </w:p>
        </w:tc>
      </w:tr>
      <w:tr w:rsidR="00CA1A2B" w:rsidRPr="00CA1A2B" w14:paraId="6A86B3F6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B5881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F171E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triennale Professioni sanitarie tecniche</w:t>
            </w:r>
          </w:p>
        </w:tc>
      </w:tr>
      <w:tr w:rsidR="00CA1A2B" w:rsidRPr="00CA1A2B" w14:paraId="26F6BB7D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94421C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B92615" w14:textId="389C0BE6" w:rsidR="00CA1A2B" w:rsidRPr="00FD099E" w:rsidRDefault="00133A01" w:rsidP="00CA1A2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3" w:history="1">
              <w:r w:rsidR="00D3595A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CA1A2B" w:rsidRPr="00CA1A2B" w14:paraId="35017FEF" w14:textId="77777777" w:rsidTr="00CA1A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4F2C8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2AD5C" w14:textId="77777777" w:rsidR="00CA1A2B" w:rsidRPr="00CA1A2B" w:rsidRDefault="00CA1A2B" w:rsidP="00CA1A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A1A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2A309D22" w14:textId="77777777" w:rsidR="0087750D" w:rsidRDefault="0087750D" w:rsidP="00C60EC1">
      <w:pPr>
        <w:rPr>
          <w:szCs w:val="32"/>
          <w:lang w:val="en-US"/>
        </w:rPr>
      </w:pPr>
    </w:p>
    <w:p w14:paraId="2608EC0F" w14:textId="77777777" w:rsidR="0087750D" w:rsidRDefault="0087750D" w:rsidP="00C60EC1">
      <w:pPr>
        <w:rPr>
          <w:szCs w:val="32"/>
          <w:lang w:val="en-US"/>
        </w:rPr>
      </w:pPr>
    </w:p>
    <w:p w14:paraId="3F54B299" w14:textId="77777777" w:rsidR="0087750D" w:rsidRDefault="0087750D" w:rsidP="00C60EC1">
      <w:pPr>
        <w:rPr>
          <w:szCs w:val="32"/>
          <w:lang w:val="en-US"/>
        </w:rPr>
      </w:pPr>
    </w:p>
    <w:p w14:paraId="2F54656F" w14:textId="77777777" w:rsidR="0087750D" w:rsidRDefault="0087750D" w:rsidP="00C60EC1">
      <w:pPr>
        <w:rPr>
          <w:szCs w:val="32"/>
          <w:lang w:val="en-US"/>
        </w:rPr>
      </w:pPr>
    </w:p>
    <w:p w14:paraId="53C42299" w14:textId="77777777" w:rsidR="0087750D" w:rsidRDefault="0087750D" w:rsidP="00C60EC1">
      <w:pPr>
        <w:rPr>
          <w:szCs w:val="32"/>
          <w:lang w:val="en-US"/>
        </w:rPr>
      </w:pPr>
    </w:p>
    <w:p w14:paraId="2670282B" w14:textId="77777777" w:rsidR="0087750D" w:rsidRDefault="0087750D" w:rsidP="00C60EC1">
      <w:pPr>
        <w:rPr>
          <w:szCs w:val="32"/>
          <w:lang w:val="en-US"/>
        </w:rPr>
      </w:pPr>
    </w:p>
    <w:p w14:paraId="4283C33F" w14:textId="77777777" w:rsidR="009625CE" w:rsidRDefault="009625CE" w:rsidP="00C60EC1">
      <w:pPr>
        <w:rPr>
          <w:szCs w:val="32"/>
          <w:lang w:val="en-US"/>
        </w:rPr>
      </w:pPr>
    </w:p>
    <w:p w14:paraId="3DE816E8" w14:textId="77777777" w:rsidR="009625CE" w:rsidRDefault="009625CE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9625CE" w:rsidRPr="009625CE" w14:paraId="7D242853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B74E74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499D4C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42/2024</w:t>
            </w:r>
          </w:p>
        </w:tc>
      </w:tr>
      <w:tr w:rsidR="009625CE" w:rsidRPr="009625CE" w14:paraId="65DF8268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BEF70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D7C20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Pathology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Ref. 42/2024</w:t>
            </w:r>
          </w:p>
        </w:tc>
      </w:tr>
      <w:tr w:rsidR="009625CE" w:rsidRPr="009625CE" w14:paraId="5810EB96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9AC51E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88FAF9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9625CE" w:rsidRPr="009625CE" w14:paraId="76C7ABDD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ABE20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C82EE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Linköping University Hospital -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9625CE" w:rsidRPr="009625CE" w14:paraId="7EE20938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5194175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4F10F3B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9625CE" w:rsidRPr="009625CE" w14:paraId="040667A5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8B1CA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96361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9625CE" w:rsidRPr="009625CE" w14:paraId="26FAA270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570020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ACC47C" w14:textId="492E1162" w:rsidR="009625CE" w:rsidRPr="00FD099E" w:rsidRDefault="00133A01" w:rsidP="009625C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4" w:history="1">
              <w:r w:rsidR="00D3595A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9625CE" w:rsidRPr="009625CE" w14:paraId="60259AF7" w14:textId="77777777" w:rsidTr="00962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660DB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E9D4E" w14:textId="77777777" w:rsidR="009625CE" w:rsidRPr="009625CE" w:rsidRDefault="009625CE" w:rsidP="0096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625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6B5A36A5" w14:textId="77777777" w:rsidR="009625CE" w:rsidRDefault="009625CE" w:rsidP="00C60EC1">
      <w:pPr>
        <w:rPr>
          <w:szCs w:val="32"/>
          <w:lang w:val="en-US"/>
        </w:rPr>
      </w:pPr>
    </w:p>
    <w:p w14:paraId="37C1B245" w14:textId="77777777" w:rsidR="0087750D" w:rsidRDefault="0087750D" w:rsidP="00C60EC1">
      <w:pPr>
        <w:rPr>
          <w:szCs w:val="32"/>
          <w:lang w:val="en-US"/>
        </w:rPr>
      </w:pPr>
    </w:p>
    <w:p w14:paraId="1CE0C0D5" w14:textId="77777777" w:rsidR="0087750D" w:rsidRDefault="0087750D" w:rsidP="00C60EC1">
      <w:pPr>
        <w:rPr>
          <w:szCs w:val="32"/>
          <w:lang w:val="en-US"/>
        </w:rPr>
      </w:pPr>
    </w:p>
    <w:p w14:paraId="227ED9E5" w14:textId="77777777" w:rsidR="00182148" w:rsidRDefault="00182148" w:rsidP="00C60EC1">
      <w:pPr>
        <w:rPr>
          <w:szCs w:val="32"/>
          <w:lang w:val="en-US"/>
        </w:rPr>
      </w:pPr>
    </w:p>
    <w:p w14:paraId="1BF32084" w14:textId="78B5278A" w:rsidR="00182148" w:rsidRDefault="00182148" w:rsidP="00C60EC1">
      <w:pPr>
        <w:rPr>
          <w:szCs w:val="32"/>
          <w:lang w:val="en-US"/>
        </w:rPr>
      </w:pPr>
    </w:p>
    <w:p w14:paraId="0F140907" w14:textId="77777777" w:rsidR="00182148" w:rsidRDefault="00182148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182148" w:rsidRPr="00182148" w14:paraId="2FA6C175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C4F47B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E3E3CB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39/2024</w:t>
            </w:r>
          </w:p>
        </w:tc>
      </w:tr>
      <w:tr w:rsidR="00182148" w:rsidRPr="00182148" w14:paraId="55C677B5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86FC2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43F89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Nurses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Cardiology</w:t>
            </w:r>
            <w:proofErr w:type="spellEnd"/>
          </w:p>
        </w:tc>
      </w:tr>
      <w:tr w:rsidR="00182148" w:rsidRPr="00182148" w14:paraId="7CCE86D2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EB4E38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2490AA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 Educational Level: Nurse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cardiac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intensive care and intermediate care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nurse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nurses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radiographers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2500 EUR /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in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182148" w:rsidRPr="00182148" w14:paraId="46AE6778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727EB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31F24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Linköping University Hospital, </w:t>
            </w:r>
            <w:proofErr w:type="spellStart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</w:t>
            </w:r>
          </w:p>
        </w:tc>
      </w:tr>
      <w:tr w:rsidR="00182148" w:rsidRPr="00182148" w14:paraId="198BC59E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C433B2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0009FC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</w:t>
            </w:r>
          </w:p>
        </w:tc>
      </w:tr>
      <w:tr w:rsidR="00182148" w:rsidRPr="00182148" w14:paraId="67E6B1AB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8F34D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A8D98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Scienze infermieristiche</w:t>
            </w:r>
          </w:p>
        </w:tc>
      </w:tr>
      <w:tr w:rsidR="00182148" w:rsidRPr="00182148" w14:paraId="3C7011A0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A99C16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D5BAE7" w14:textId="25763FA9" w:rsidR="00182148" w:rsidRPr="00FD099E" w:rsidRDefault="00D3595A" w:rsidP="0018214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FD099E">
              <w:t xml:space="preserve"> </w:t>
            </w:r>
            <w:hyperlink r:id="rId15" w:history="1">
              <w:r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182148" w:rsidRPr="00182148" w14:paraId="70C154C1" w14:textId="77777777" w:rsidTr="00182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F06C5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381A4" w14:textId="77777777" w:rsidR="00182148" w:rsidRPr="00182148" w:rsidRDefault="00182148" w:rsidP="001821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821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5487447C" w14:textId="77777777" w:rsidR="00182148" w:rsidRDefault="00182148" w:rsidP="00C60EC1">
      <w:pPr>
        <w:rPr>
          <w:szCs w:val="32"/>
          <w:lang w:val="en-US"/>
        </w:rPr>
      </w:pPr>
    </w:p>
    <w:p w14:paraId="755274F5" w14:textId="77777777" w:rsidR="0087750D" w:rsidRDefault="0087750D" w:rsidP="00C60EC1">
      <w:pPr>
        <w:rPr>
          <w:szCs w:val="32"/>
          <w:lang w:val="en-US"/>
        </w:rPr>
      </w:pPr>
    </w:p>
    <w:p w14:paraId="775DC314" w14:textId="77777777" w:rsidR="0087750D" w:rsidRDefault="0087750D" w:rsidP="00C60EC1">
      <w:pPr>
        <w:rPr>
          <w:szCs w:val="32"/>
          <w:lang w:val="en-US"/>
        </w:rPr>
      </w:pPr>
    </w:p>
    <w:p w14:paraId="6311BBA4" w14:textId="7DD65481" w:rsidR="0087750D" w:rsidRDefault="0087750D" w:rsidP="00C60EC1">
      <w:pPr>
        <w:rPr>
          <w:szCs w:val="32"/>
          <w:lang w:val="en-US"/>
        </w:rPr>
      </w:pPr>
    </w:p>
    <w:p w14:paraId="2274DFA9" w14:textId="77777777" w:rsidR="008E626B" w:rsidRDefault="008E626B" w:rsidP="00C60EC1">
      <w:pPr>
        <w:rPr>
          <w:szCs w:val="32"/>
          <w:lang w:val="en-US"/>
        </w:rPr>
      </w:pPr>
    </w:p>
    <w:p w14:paraId="3A5879A4" w14:textId="77777777" w:rsidR="0087750D" w:rsidRDefault="0087750D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C575C2" w:rsidRPr="00C575C2" w14:paraId="4ED8335B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28AB7B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3473C11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48/2024</w:t>
            </w:r>
          </w:p>
        </w:tc>
      </w:tr>
      <w:tr w:rsidR="00C575C2" w:rsidRPr="00C575C2" w14:paraId="659F6F08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71C2C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0B652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Doctor of Medicine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gastroenterology</w:t>
            </w:r>
            <w:proofErr w:type="spellEnd"/>
          </w:p>
        </w:tc>
      </w:tr>
      <w:tr w:rsidR="00C575C2" w:rsidRPr="00C575C2" w14:paraId="1E2E9084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07380DD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237AE5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Karolinska University Hospital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Europe´s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university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16 000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Unit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Gastroenterology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Dermatology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Rheumatology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one Doctor of Medicine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specialisation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gastroenterology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gastrointestinal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diseases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gastroenterology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inflammatory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bowel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diseases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growing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 of check point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inhibitor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associated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enteritis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colitis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neurogastroenterology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intestinal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failure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rare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gastroenterological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diseases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broad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medicine and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nutrition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necessary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Karolinska University Hospital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centres for Highly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intestinal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failure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adults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multidisciplinary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together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dietitians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clinical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pharmacologists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psychologists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Nordic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countries'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most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complete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laboratories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physiological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examination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gastrointestinal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tract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panenteric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capsule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endoscopy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Recently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implemented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intestinal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ultrasound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Your clinical work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assistant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consultant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consultant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inpatient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outpatient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Endoscopy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capsule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endoscopy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ultrasound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department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Doctor of Medicine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EU/EEA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specialisation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gastroenterology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multidisciplinary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full-time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(40:00 hours per week). The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trial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6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Doctor of Medicine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approximately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6000 Euro per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Karolinska University Hospital are set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accordance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governing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reviewed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raised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Days of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minimum 25 days of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Language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working with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start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aside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20% of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first 6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Doctor of Medicine.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assist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Stockholm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live the first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half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;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Reimbursement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go the doctor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wellness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Access to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equipped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gyms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hospital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Special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deals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memberships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gyms</w:t>
            </w: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C575C2" w:rsidRPr="00C575C2" w14:paraId="05DD618E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ACBF3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F2BBA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Karolinska University Hospital - </w:t>
            </w:r>
            <w:proofErr w:type="spellStart"/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Stockholm</w:t>
            </w:r>
            <w:proofErr w:type="spellEnd"/>
          </w:p>
        </w:tc>
      </w:tr>
      <w:tr w:rsidR="00C575C2" w:rsidRPr="00C575C2" w14:paraId="3D7B3664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F4360B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C9F2F9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C575C2" w:rsidRPr="00C575C2" w14:paraId="35436120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25E97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38C8B" w14:textId="2B1F03B1" w:rsidR="00C575C2" w:rsidRPr="00C575C2" w:rsidRDefault="00D3595A" w:rsidP="00C575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Medicina e Chirurgia</w:t>
            </w:r>
          </w:p>
        </w:tc>
      </w:tr>
      <w:tr w:rsidR="00C575C2" w:rsidRPr="00C575C2" w14:paraId="5BAFA640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76AB453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94B9FA" w14:textId="6CFCC8DA" w:rsidR="00C575C2" w:rsidRPr="00FD099E" w:rsidRDefault="00133A01" w:rsidP="00C575C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6" w:history="1">
              <w:r w:rsidR="00FD099E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C575C2" w:rsidRPr="00C575C2" w14:paraId="207FC564" w14:textId="77777777" w:rsidTr="00C57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4F4C0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E45FE" w14:textId="77777777" w:rsidR="00C575C2" w:rsidRPr="00C575C2" w:rsidRDefault="00C575C2" w:rsidP="00C575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57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3391C8E9" w14:textId="77777777" w:rsidR="00855266" w:rsidRDefault="00855266" w:rsidP="00C60EC1">
      <w:pPr>
        <w:rPr>
          <w:szCs w:val="32"/>
          <w:lang w:val="en-US"/>
        </w:rPr>
      </w:pPr>
    </w:p>
    <w:p w14:paraId="7AD54F55" w14:textId="77777777" w:rsidR="00855266" w:rsidRDefault="00855266" w:rsidP="00C60EC1">
      <w:pPr>
        <w:rPr>
          <w:szCs w:val="32"/>
          <w:lang w:val="en-US"/>
        </w:rPr>
      </w:pPr>
    </w:p>
    <w:p w14:paraId="64517506" w14:textId="77777777" w:rsidR="00E178B6" w:rsidRDefault="00E178B6" w:rsidP="00C60EC1">
      <w:pPr>
        <w:rPr>
          <w:szCs w:val="32"/>
          <w:lang w:val="en-US"/>
        </w:rPr>
      </w:pPr>
    </w:p>
    <w:p w14:paraId="24035ED8" w14:textId="77777777" w:rsidR="00E830B0" w:rsidRDefault="00E830B0" w:rsidP="00C60EC1">
      <w:pPr>
        <w:rPr>
          <w:szCs w:val="32"/>
          <w:lang w:val="en-US"/>
        </w:rPr>
      </w:pPr>
    </w:p>
    <w:p w14:paraId="305A3B05" w14:textId="74A87349" w:rsidR="00E830B0" w:rsidRDefault="00E830B0" w:rsidP="00C60EC1">
      <w:pPr>
        <w:rPr>
          <w:szCs w:val="32"/>
          <w:lang w:val="en-US"/>
        </w:rPr>
      </w:pPr>
    </w:p>
    <w:p w14:paraId="60DA028C" w14:textId="26A0AA33" w:rsidR="008E626B" w:rsidRDefault="008E626B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932007" w:rsidRPr="00932007" w14:paraId="435E9655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65861A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D682A3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49/2024</w:t>
            </w:r>
          </w:p>
        </w:tc>
      </w:tr>
      <w:tr w:rsidR="00932007" w:rsidRPr="00932007" w14:paraId="2B0BAA76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A2308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EAFD0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</w:t>
            </w:r>
          </w:p>
        </w:tc>
      </w:tr>
      <w:tr w:rsidR="00932007" w:rsidRPr="00932007" w14:paraId="48342EA1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9739EB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95F065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Karolinska University Hospital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Europe´s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leading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university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with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16 000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At the Department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Reconstructive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Orthopedics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for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patients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back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diseases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arthro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limb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deformities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musculoskeletal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tumors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in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surgical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treatment.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-day care and care for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patients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after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orthopedic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surgery.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for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patients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clock, and the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length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care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work and pace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therefore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and post-operative care,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management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together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interprofessional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lead the care work.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EU/EEA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1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multidisciplinary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full-time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(38:15 hours per week). The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trial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6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graduated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approximately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Euro 2506 (SEK 31 000) per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Karolinska University Hospital are set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accordance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governing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reviewed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raised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Days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minimum 25 days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Language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working with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start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assistant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until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receiving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aside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20% of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 for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first 6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Once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Nurse.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assist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Stockholm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live the first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half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Mentor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in-house training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connected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patient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postsurgical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e-learning,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classroom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and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practical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training.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plan for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learning in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accordance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skills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ladder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nurses in clinical care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Reimbursement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go the doctor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wellness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Access to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equipped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gyms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hospital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Special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deals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memberships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gyms.</w:t>
            </w: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932007" w:rsidRPr="00932007" w14:paraId="726D1FEE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DAB76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78097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Karolinska University Hospital in </w:t>
            </w:r>
            <w:proofErr w:type="spellStart"/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Stockholm</w:t>
            </w:r>
            <w:proofErr w:type="spellEnd"/>
          </w:p>
        </w:tc>
      </w:tr>
      <w:tr w:rsidR="00932007" w:rsidRPr="00932007" w14:paraId="1609C5BA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6EF00F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FC605E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932007" w:rsidRPr="00932007" w14:paraId="748C07C2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3204E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AF87E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Scienze infermieristiche</w:t>
            </w:r>
          </w:p>
        </w:tc>
      </w:tr>
      <w:tr w:rsidR="00932007" w:rsidRPr="00932007" w14:paraId="3F895DF1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4F21D3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D18287" w14:textId="614736F4" w:rsidR="00932007" w:rsidRPr="00FD099E" w:rsidRDefault="00133A01" w:rsidP="0093200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7" w:history="1">
              <w:r w:rsidR="00FD099E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932007" w:rsidRPr="00932007" w14:paraId="0A2FD77F" w14:textId="77777777" w:rsidTr="009320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679B2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7554A" w14:textId="77777777" w:rsidR="00932007" w:rsidRPr="00932007" w:rsidRDefault="00932007" w:rsidP="0093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20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3F543BA4" w14:textId="77777777" w:rsidR="002F5218" w:rsidRDefault="002F5218" w:rsidP="00C60EC1">
      <w:pPr>
        <w:rPr>
          <w:szCs w:val="32"/>
          <w:lang w:val="en-US"/>
        </w:rPr>
      </w:pPr>
    </w:p>
    <w:p w14:paraId="276B282B" w14:textId="77777777" w:rsidR="00813584" w:rsidRDefault="00813584" w:rsidP="00C60EC1">
      <w:pPr>
        <w:rPr>
          <w:szCs w:val="32"/>
          <w:lang w:val="en-US"/>
        </w:rPr>
      </w:pPr>
    </w:p>
    <w:p w14:paraId="3235B259" w14:textId="77777777" w:rsidR="00813584" w:rsidRDefault="00813584" w:rsidP="00C60EC1">
      <w:pPr>
        <w:rPr>
          <w:szCs w:val="32"/>
          <w:lang w:val="en-US"/>
        </w:rPr>
      </w:pPr>
    </w:p>
    <w:p w14:paraId="32ABD9CA" w14:textId="4B1566DA" w:rsidR="00813584" w:rsidRDefault="00813584" w:rsidP="00C60EC1">
      <w:pPr>
        <w:rPr>
          <w:szCs w:val="32"/>
          <w:lang w:val="en-US"/>
        </w:rPr>
      </w:pPr>
    </w:p>
    <w:p w14:paraId="0F1786F9" w14:textId="77777777" w:rsidR="008E626B" w:rsidRDefault="008E626B" w:rsidP="00C60EC1">
      <w:pPr>
        <w:rPr>
          <w:szCs w:val="32"/>
          <w:lang w:val="en-US"/>
        </w:rPr>
      </w:pPr>
    </w:p>
    <w:p w14:paraId="1D80D766" w14:textId="77777777" w:rsidR="002F5218" w:rsidRDefault="002F5218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236131" w:rsidRPr="00236131" w14:paraId="3A932E08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9DFBFA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D85720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43/2024</w:t>
            </w:r>
          </w:p>
        </w:tc>
      </w:tr>
      <w:tr w:rsidR="00236131" w:rsidRPr="00236131" w14:paraId="102A640C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9C6B8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94433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Senior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Cardiothoracic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Anesthesiology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(backup call competence) Ref.43/2024</w:t>
            </w:r>
          </w:p>
        </w:tc>
      </w:tr>
      <w:tr w:rsidR="00236131" w:rsidRPr="00236131" w14:paraId="710431A6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4CDC3A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0A97BEE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senior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five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236131" w:rsidRPr="00236131" w14:paraId="6F3E7FA4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1A57D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693BC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Linköping University Hospital -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236131" w:rsidRPr="00236131" w14:paraId="6AB2CB04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B3A998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7DFF2A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236131" w:rsidRPr="00236131" w14:paraId="3139E3FF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353B5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F3F3D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236131" w:rsidRPr="00236131" w14:paraId="20F1FC10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D81138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197D8A" w14:textId="0B081FC5" w:rsidR="00236131" w:rsidRPr="00FD099E" w:rsidRDefault="00133A01" w:rsidP="0023613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8" w:history="1">
              <w:r w:rsidR="00FD099E" w:rsidRPr="00FD099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236131" w:rsidRPr="00236131" w14:paraId="27EECCC7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698D3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18603" w14:textId="77777777" w:rsidR="00236131" w:rsidRPr="00236131" w:rsidRDefault="00236131" w:rsidP="002361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361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72D42F34" w14:textId="77777777" w:rsidR="002F5218" w:rsidRDefault="002F5218" w:rsidP="00C60EC1">
      <w:pPr>
        <w:rPr>
          <w:szCs w:val="32"/>
          <w:lang w:val="en-US"/>
        </w:rPr>
      </w:pPr>
    </w:p>
    <w:p w14:paraId="5123E536" w14:textId="77777777" w:rsidR="004E2212" w:rsidRDefault="004E2212" w:rsidP="00C60EC1">
      <w:pPr>
        <w:rPr>
          <w:szCs w:val="32"/>
          <w:lang w:val="en-US"/>
        </w:rPr>
      </w:pPr>
    </w:p>
    <w:p w14:paraId="45F2D2B5" w14:textId="77777777" w:rsidR="00813584" w:rsidRDefault="00813584" w:rsidP="00C60EC1">
      <w:pPr>
        <w:rPr>
          <w:szCs w:val="32"/>
          <w:lang w:val="en-US"/>
        </w:rPr>
      </w:pPr>
    </w:p>
    <w:p w14:paraId="08DC3E2E" w14:textId="7DEF6F9A" w:rsidR="00813584" w:rsidRDefault="00813584" w:rsidP="00C60EC1">
      <w:pPr>
        <w:rPr>
          <w:szCs w:val="32"/>
          <w:lang w:val="en-US"/>
        </w:rPr>
      </w:pPr>
    </w:p>
    <w:p w14:paraId="659960DA" w14:textId="67D3FACD" w:rsidR="00873A31" w:rsidRDefault="00873A31" w:rsidP="00C60EC1">
      <w:pPr>
        <w:rPr>
          <w:szCs w:val="32"/>
          <w:lang w:val="en-US"/>
        </w:rPr>
      </w:pPr>
    </w:p>
    <w:p w14:paraId="60AFB8C3" w14:textId="50500833" w:rsidR="00873A31" w:rsidRDefault="00873A31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8"/>
        <w:gridCol w:w="8920"/>
      </w:tblGrid>
      <w:tr w:rsidR="00A2137C" w:rsidRPr="00A2137C" w14:paraId="35120E9C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B572DB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040A76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50/2024</w:t>
            </w:r>
          </w:p>
        </w:tc>
      </w:tr>
      <w:tr w:rsidR="00A2137C" w:rsidRPr="00A2137C" w14:paraId="6B4AFD18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743ED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598FD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Scrub nurses</w:t>
            </w:r>
          </w:p>
        </w:tc>
      </w:tr>
      <w:tr w:rsidR="00A2137C" w:rsidRPr="00A2137C" w14:paraId="3DEFCA00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DC8418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C468A8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Welcome to Eskilstuna on the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shores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Lake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Mälaren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idyllic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medium-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sized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city with industrial charm and the Eskilstuna River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flows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city center. Here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everything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could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something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still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missing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Stockholm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hour from the city.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surgery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operates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hospital of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Mälarsjukhuset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to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clinics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involved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operating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priority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terms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nursing.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schooling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so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feel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scrub nurse.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scrub nurse with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with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significant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goal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high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and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good and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teamwork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take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advantage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wide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team.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Together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create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value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patients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general nurse with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scrub nurse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minimum 1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EU/EEA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an open,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empathetic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approach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Your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an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graduated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SEK 28 000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Started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SEK 34.000 (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3000 € )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25 days/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31 days/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after age 40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initially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staff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low cost, SEK 130/day (11,59€)</w:t>
            </w: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A2137C" w:rsidRPr="00A2137C" w14:paraId="04E720C8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53B17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8BA12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Eskilstuna/The Hospital of </w:t>
            </w:r>
            <w:proofErr w:type="spellStart"/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Mälarsjukhuset</w:t>
            </w:r>
            <w:proofErr w:type="spellEnd"/>
          </w:p>
        </w:tc>
      </w:tr>
      <w:tr w:rsidR="00A2137C" w:rsidRPr="00A2137C" w14:paraId="7DE9A1FB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E13CC6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E54089" w14:textId="77777777" w:rsidR="00A2137C" w:rsidRPr="00A2137C" w:rsidRDefault="00A2137C" w:rsidP="00A21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FD099E" w:rsidRPr="00A2137C" w14:paraId="6613B488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80EB3" w14:textId="77777777" w:rsidR="00FD099E" w:rsidRPr="00A2137C" w:rsidRDefault="00FD099E" w:rsidP="00FD09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8ADE2" w14:textId="08DE96F1" w:rsidR="00FD099E" w:rsidRPr="00A2137C" w:rsidRDefault="00FD099E" w:rsidP="00FD09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>
              <w:t>Laurea in Scienze Infermieristiche</w:t>
            </w:r>
            <w:hyperlink r:id="rId19" w:history="1">
              <w:r w:rsidRPr="005D7E13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FD099E" w:rsidRPr="00A2137C" w14:paraId="756463C4" w14:textId="77777777" w:rsidTr="00FD09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04CAF6" w14:textId="77777777" w:rsidR="00FD099E" w:rsidRPr="00A2137C" w:rsidRDefault="00FD099E" w:rsidP="00FD09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</w:tcPr>
          <w:p w14:paraId="7FEAFFCD" w14:textId="746EBFF5" w:rsidR="00FD099E" w:rsidRPr="00FD099E" w:rsidRDefault="00FD099E" w:rsidP="00FD099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r w:rsidRPr="00FD099E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>b.dalessio@afolmet.it</w:t>
            </w:r>
          </w:p>
        </w:tc>
      </w:tr>
      <w:tr w:rsidR="00FD099E" w:rsidRPr="00A2137C" w14:paraId="51E3A64A" w14:textId="77777777" w:rsidTr="00A21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E0C5A" w14:textId="77777777" w:rsidR="00FD099E" w:rsidRPr="00A2137C" w:rsidRDefault="00FD099E" w:rsidP="00FD09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CC378" w14:textId="77777777" w:rsidR="00FD099E" w:rsidRPr="00A2137C" w:rsidRDefault="00FD099E" w:rsidP="00FD09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13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2C82F172" w14:textId="77777777" w:rsidR="00813584" w:rsidRDefault="00813584" w:rsidP="00C60EC1">
      <w:pPr>
        <w:rPr>
          <w:szCs w:val="32"/>
          <w:lang w:val="en-US"/>
        </w:rPr>
      </w:pPr>
    </w:p>
    <w:p w14:paraId="5052A7A5" w14:textId="77777777" w:rsidR="00813584" w:rsidRDefault="00813584" w:rsidP="00C60EC1">
      <w:pPr>
        <w:rPr>
          <w:szCs w:val="32"/>
          <w:lang w:val="en-US"/>
        </w:rPr>
      </w:pPr>
    </w:p>
    <w:p w14:paraId="42847D23" w14:textId="77777777" w:rsidR="00342A65" w:rsidRDefault="00342A65" w:rsidP="00C60EC1">
      <w:pPr>
        <w:rPr>
          <w:szCs w:val="32"/>
          <w:lang w:val="en-US"/>
        </w:rPr>
      </w:pPr>
    </w:p>
    <w:p w14:paraId="6B15D2F7" w14:textId="77777777" w:rsidR="00342A65" w:rsidRDefault="00342A65" w:rsidP="00C60EC1">
      <w:pPr>
        <w:rPr>
          <w:szCs w:val="32"/>
          <w:lang w:val="en-US"/>
        </w:rPr>
      </w:pPr>
    </w:p>
    <w:p w14:paraId="4608266F" w14:textId="77777777" w:rsidR="00342A65" w:rsidRDefault="00342A65" w:rsidP="00C60EC1">
      <w:pPr>
        <w:rPr>
          <w:szCs w:val="32"/>
          <w:lang w:val="en-US"/>
        </w:rPr>
      </w:pPr>
    </w:p>
    <w:p w14:paraId="30C19221" w14:textId="77777777" w:rsidR="00342A65" w:rsidRDefault="00342A65" w:rsidP="00C60EC1">
      <w:pPr>
        <w:rPr>
          <w:szCs w:val="32"/>
          <w:lang w:val="en-US"/>
        </w:rPr>
      </w:pPr>
    </w:p>
    <w:p w14:paraId="2FD3827F" w14:textId="77777777" w:rsidR="00342A65" w:rsidRDefault="00342A65" w:rsidP="00C60EC1">
      <w:pPr>
        <w:rPr>
          <w:szCs w:val="32"/>
          <w:lang w:val="en-US"/>
        </w:rPr>
      </w:pPr>
    </w:p>
    <w:p w14:paraId="609A55A0" w14:textId="77777777" w:rsidR="00342A65" w:rsidRDefault="00342A65" w:rsidP="00C60EC1">
      <w:pPr>
        <w:rPr>
          <w:szCs w:val="32"/>
          <w:lang w:val="en-US"/>
        </w:rPr>
      </w:pPr>
    </w:p>
    <w:p w14:paraId="23EC183E" w14:textId="77777777" w:rsidR="00342A65" w:rsidRDefault="00342A65" w:rsidP="00C60EC1">
      <w:pPr>
        <w:rPr>
          <w:szCs w:val="32"/>
          <w:lang w:val="en-US"/>
        </w:rPr>
      </w:pPr>
    </w:p>
    <w:p w14:paraId="1FF48E40" w14:textId="77777777" w:rsidR="00342A65" w:rsidRDefault="00342A65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F14F07" w:rsidRPr="00F14F07" w14:paraId="38829814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188E25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120624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51/2024</w:t>
            </w:r>
          </w:p>
        </w:tc>
      </w:tr>
      <w:tr w:rsidR="00F14F07" w:rsidRPr="00F14F07" w14:paraId="797CD2DF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0FAA1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BB146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Senior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general medicine</w:t>
            </w:r>
          </w:p>
        </w:tc>
      </w:tr>
      <w:tr w:rsidR="00F14F07" w:rsidRPr="00F14F07" w14:paraId="288580D5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B2AC5F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8B9FFE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Sörmland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just south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Stockholm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nice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little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lakes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charming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crofts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miles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forests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everywhere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just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around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corner.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Sörmland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publicly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democratically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governed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organization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300 000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Sörmland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9000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most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health care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hospitals and 19 health care centers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General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Practitioner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 centers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patients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high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blood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pressure,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diabetes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heart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failure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depression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sleep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asthma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COPD, joint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stomach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respiratory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infection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rashes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much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more.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General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Practitioner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with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planned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subacute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encounter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health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investigate,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treat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diseases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signs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hospital ´s technical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resources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the expertise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investigation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often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begins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ends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hospital.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hospital's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expertise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longer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check- ups can be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carried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by the general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practitioner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General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Practitioner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collaborate with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health center, nurses,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assistant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nurses,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physiotherapists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psychotherapists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psychologists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dieticians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therapists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secretaries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clinical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pharmacists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doctor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general medicine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5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nurse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EU/EEA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an open,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empathetic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approach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Your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an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Started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doctor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SEK 72 000 (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6400 €)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monthly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25 days/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31 days/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after age 40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initially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staff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low cost, SEK 130/day (11,59€)</w:t>
            </w: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F14F07" w:rsidRPr="00F14F07" w14:paraId="7DC21D54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C2FA4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C6C42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Södermanland</w:t>
            </w:r>
            <w:proofErr w:type="spellEnd"/>
          </w:p>
        </w:tc>
      </w:tr>
      <w:tr w:rsidR="00F14F07" w:rsidRPr="00F14F07" w14:paraId="12FB2E8F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AEC1B60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E2EF17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</w:t>
            </w:r>
          </w:p>
        </w:tc>
      </w:tr>
      <w:tr w:rsidR="00F14F07" w:rsidRPr="00F14F07" w14:paraId="17C62126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5D853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8C0B8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Medicina e chirurgia</w:t>
            </w:r>
          </w:p>
        </w:tc>
      </w:tr>
      <w:tr w:rsidR="00F14F07" w:rsidRPr="00F14F07" w14:paraId="47F60CE9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0DD29B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955499E" w14:textId="4898B76B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b.dalessio@afolmet.it</w:t>
            </w:r>
          </w:p>
        </w:tc>
      </w:tr>
      <w:tr w:rsidR="00F14F07" w:rsidRPr="00F14F07" w14:paraId="77EC06F0" w14:textId="77777777" w:rsidTr="00F14F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5F597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B6CDC" w14:textId="77777777" w:rsidR="00F14F07" w:rsidRPr="00F14F07" w:rsidRDefault="00F14F07" w:rsidP="00F14F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723D9EE5" w14:textId="77777777" w:rsidR="00B13737" w:rsidRDefault="00B13737" w:rsidP="00C60EC1">
      <w:pPr>
        <w:rPr>
          <w:szCs w:val="32"/>
          <w:lang w:val="en-US"/>
        </w:rPr>
      </w:pPr>
    </w:p>
    <w:p w14:paraId="127C27B6" w14:textId="77777777" w:rsidR="00B13737" w:rsidRDefault="00B13737" w:rsidP="00C60EC1">
      <w:pPr>
        <w:rPr>
          <w:szCs w:val="32"/>
          <w:lang w:val="en-US"/>
        </w:rPr>
      </w:pPr>
    </w:p>
    <w:p w14:paraId="2DAB03F8" w14:textId="5AEBF963" w:rsidR="00B13737" w:rsidRDefault="00B13737" w:rsidP="00C60EC1">
      <w:pPr>
        <w:rPr>
          <w:szCs w:val="32"/>
          <w:lang w:val="en-US"/>
        </w:rPr>
      </w:pPr>
    </w:p>
    <w:p w14:paraId="29CB3C7C" w14:textId="74DC1BA3" w:rsidR="00291047" w:rsidRDefault="00291047" w:rsidP="00C60EC1">
      <w:pPr>
        <w:rPr>
          <w:szCs w:val="32"/>
          <w:lang w:val="en-US"/>
        </w:rPr>
      </w:pPr>
    </w:p>
    <w:p w14:paraId="3B1D3E11" w14:textId="77777777" w:rsidR="00291047" w:rsidRDefault="00291047" w:rsidP="00C60EC1">
      <w:pPr>
        <w:rPr>
          <w:szCs w:val="32"/>
          <w:lang w:val="en-US"/>
        </w:rPr>
      </w:pPr>
    </w:p>
    <w:p w14:paraId="39878990" w14:textId="77777777" w:rsidR="00342A65" w:rsidRDefault="00342A65" w:rsidP="00C60EC1">
      <w:pPr>
        <w:rPr>
          <w:szCs w:val="32"/>
          <w:lang w:val="en-US"/>
        </w:rPr>
      </w:pPr>
    </w:p>
    <w:p w14:paraId="01BAFBE9" w14:textId="77777777" w:rsidR="00342A65" w:rsidRDefault="00342A65" w:rsidP="00C60EC1">
      <w:pPr>
        <w:rPr>
          <w:szCs w:val="32"/>
          <w:lang w:val="en-US"/>
        </w:rPr>
      </w:pPr>
    </w:p>
    <w:p w14:paraId="378E5FD8" w14:textId="77777777" w:rsidR="00342A65" w:rsidRDefault="00342A65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B3257F" w:rsidRPr="00B3257F" w14:paraId="71A06812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62312A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04EA61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44/2024</w:t>
            </w:r>
          </w:p>
        </w:tc>
      </w:tr>
      <w:tr w:rsidR="00B3257F" w:rsidRPr="00B3257F" w14:paraId="20B51CD8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7CC4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0395C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medicine Ref. 44/2024</w:t>
            </w:r>
          </w:p>
        </w:tc>
      </w:tr>
      <w:tr w:rsidR="00B3257F" w:rsidRPr="00B3257F" w14:paraId="54A8C349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205A91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3F5B91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B3257F" w:rsidRPr="00B3257F" w14:paraId="17AECD0B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899DD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3A508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-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B3257F" w:rsidRPr="00B3257F" w14:paraId="3B7EC488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FCEE1F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47EDE9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B3257F" w:rsidRPr="00B3257F" w14:paraId="2FA01B81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67ACA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141A4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B3257F" w:rsidRPr="00B3257F" w14:paraId="5BD13805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1F2002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31BC7EB" w14:textId="3730205A" w:rsidR="00B3257F" w:rsidRPr="00B3257F" w:rsidRDefault="00133A01" w:rsidP="00B325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20" w:history="1">
              <w:r w:rsidR="00D12664" w:rsidRPr="004F08EC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B3257F" w:rsidRPr="00B3257F" w14:paraId="530400E3" w14:textId="77777777" w:rsidTr="00B32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06240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63175" w14:textId="77777777" w:rsidR="00B3257F" w:rsidRPr="00B3257F" w:rsidRDefault="00B3257F" w:rsidP="00B325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257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094036C5" w14:textId="77777777" w:rsidR="003C4517" w:rsidRDefault="003C4517" w:rsidP="00C60EC1">
      <w:pPr>
        <w:rPr>
          <w:szCs w:val="32"/>
          <w:lang w:val="en-US"/>
        </w:rPr>
      </w:pPr>
    </w:p>
    <w:p w14:paraId="316BC675" w14:textId="77777777" w:rsidR="003C4517" w:rsidRDefault="003C4517" w:rsidP="00C60EC1">
      <w:pPr>
        <w:rPr>
          <w:szCs w:val="32"/>
          <w:lang w:val="en-US"/>
        </w:rPr>
      </w:pPr>
    </w:p>
    <w:p w14:paraId="0D2EF7AA" w14:textId="77777777" w:rsidR="003C4517" w:rsidRDefault="003C4517" w:rsidP="00C60EC1">
      <w:pPr>
        <w:rPr>
          <w:szCs w:val="32"/>
          <w:lang w:val="en-US"/>
        </w:rPr>
      </w:pPr>
    </w:p>
    <w:p w14:paraId="5BB454F2" w14:textId="5BF9500A" w:rsidR="003C4517" w:rsidRDefault="003C4517" w:rsidP="00C60EC1">
      <w:pPr>
        <w:rPr>
          <w:szCs w:val="32"/>
          <w:lang w:val="en-US"/>
        </w:rPr>
      </w:pPr>
    </w:p>
    <w:p w14:paraId="06808174" w14:textId="77777777" w:rsidR="00291047" w:rsidRDefault="00291047" w:rsidP="00C60EC1">
      <w:pPr>
        <w:rPr>
          <w:szCs w:val="32"/>
          <w:lang w:val="en-US"/>
        </w:rPr>
      </w:pPr>
    </w:p>
    <w:p w14:paraId="5333E1B1" w14:textId="6E315F6B" w:rsidR="003C4517" w:rsidRDefault="003C4517" w:rsidP="00C60EC1">
      <w:pPr>
        <w:rPr>
          <w:szCs w:val="32"/>
          <w:lang w:val="en-US"/>
        </w:rPr>
      </w:pP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921"/>
      </w:tblGrid>
      <w:tr w:rsidR="00126EEE" w:rsidRPr="00126EEE" w14:paraId="5C348952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8DDEC6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A80E2C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 Ref. 45/2024</w:t>
            </w:r>
          </w:p>
        </w:tc>
      </w:tr>
      <w:tr w:rsidR="00126EEE" w:rsidRPr="00126EEE" w14:paraId="2E45480D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50433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F0A92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Child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Neurologist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Habilitation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children's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clinic Ref. 45/2024</w:t>
            </w:r>
          </w:p>
        </w:tc>
      </w:tr>
      <w:tr w:rsidR="00126EEE" w:rsidRPr="00126EEE" w14:paraId="72ABBB9F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E9D95D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4498EE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hospitals; Linköping University Hospital,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Vrinnevi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 in Norrköping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 are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care. In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hospitals, over 40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centres are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general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research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obvious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With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teams with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younger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Level: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field.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Professional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minimum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EU/EEA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EU/EEA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proficiency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CEFR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Basic computer skills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Merits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team with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learning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medical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National Board of Health and Welfare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in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moving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 in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obtain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C1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start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study the last part of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hours.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on an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unregulated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contract:The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with a clinical trial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introduction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studies.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trial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satisfactory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recognized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County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Council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Östergötland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automatically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time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national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individually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newly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physicians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5300-6100 EUR /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specialization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in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Parental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supplement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collectively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insurances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event of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illness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work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injury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death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career and competence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EUR 300 and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care.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Entitled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25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40,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 The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turn 50,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32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days.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Accomodation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The hospital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</w:t>
            </w: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b.dalessio@afolmet.it</w:t>
            </w:r>
          </w:p>
        </w:tc>
      </w:tr>
      <w:tr w:rsidR="00126EEE" w:rsidRPr="00126EEE" w14:paraId="706F1F26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9C8CF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98564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Motala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Hospital-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126EEE" w:rsidRPr="00126EEE" w14:paraId="4A80F1B0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0ADC21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ABCA69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126EEE" w:rsidRPr="00126EEE" w14:paraId="2C18A27E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4DB15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58EEB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Master's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degree/single </w:t>
            </w:r>
            <w:proofErr w:type="spellStart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cycle</w:t>
            </w:r>
            <w:proofErr w:type="spellEnd"/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Medicina e chirurgia</w:t>
            </w:r>
          </w:p>
        </w:tc>
      </w:tr>
      <w:tr w:rsidR="00126EEE" w:rsidRPr="00126EEE" w14:paraId="2777084C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B6E08D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D15A04" w14:textId="02235B47" w:rsidR="00126EEE" w:rsidRPr="00126EEE" w:rsidRDefault="00133A01" w:rsidP="00126E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21" w:history="1">
              <w:r w:rsidR="004F08EC" w:rsidRPr="004F08EC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b.dalessio@afolmet.it</w:t>
              </w:r>
            </w:hyperlink>
          </w:p>
        </w:tc>
      </w:tr>
      <w:tr w:rsidR="00126EEE" w:rsidRPr="00126EEE" w14:paraId="41A2F650" w14:textId="77777777" w:rsidTr="00126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5F852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41CD4" w14:textId="77777777" w:rsidR="00126EEE" w:rsidRPr="00126EEE" w:rsidRDefault="00126EEE" w:rsidP="00126E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26E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15/09/2024</w:t>
            </w:r>
          </w:p>
        </w:tc>
      </w:tr>
    </w:tbl>
    <w:p w14:paraId="5570DF3B" w14:textId="77777777" w:rsidR="00BB2507" w:rsidRDefault="00BB2507" w:rsidP="00C60EC1">
      <w:pPr>
        <w:rPr>
          <w:szCs w:val="32"/>
          <w:lang w:val="en-US"/>
        </w:rPr>
      </w:pPr>
    </w:p>
    <w:p w14:paraId="793DE808" w14:textId="77777777" w:rsidR="00BB2507" w:rsidRDefault="00BB2507" w:rsidP="00C60EC1">
      <w:pPr>
        <w:rPr>
          <w:szCs w:val="32"/>
          <w:lang w:val="en-US"/>
        </w:rPr>
      </w:pPr>
    </w:p>
    <w:p w14:paraId="09EDC4A4" w14:textId="77777777" w:rsidR="00BB2507" w:rsidRDefault="00BB2507" w:rsidP="00C60EC1">
      <w:pPr>
        <w:rPr>
          <w:szCs w:val="32"/>
          <w:lang w:val="en-US"/>
        </w:rPr>
      </w:pPr>
    </w:p>
    <w:p w14:paraId="13FC1D70" w14:textId="77777777" w:rsidR="00BB2507" w:rsidRPr="00B55F14" w:rsidRDefault="00BB2507" w:rsidP="00C60EC1">
      <w:pPr>
        <w:rPr>
          <w:szCs w:val="32"/>
          <w:lang w:val="en-US"/>
        </w:rPr>
      </w:pPr>
    </w:p>
    <w:sectPr w:rsidR="00BB2507" w:rsidRPr="00B55F14" w:rsidSect="00D03A92">
      <w:headerReference w:type="default" r:id="rId22"/>
      <w:footerReference w:type="default" r:id="rId23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F946" w14:textId="77777777" w:rsidR="00133A01" w:rsidRDefault="00133A01" w:rsidP="004C0F92">
      <w:pPr>
        <w:spacing w:after="0" w:line="240" w:lineRule="auto"/>
      </w:pPr>
      <w:r>
        <w:separator/>
      </w:r>
    </w:p>
  </w:endnote>
  <w:endnote w:type="continuationSeparator" w:id="0">
    <w:p w14:paraId="727CEDC6" w14:textId="77777777" w:rsidR="00133A01" w:rsidRDefault="00133A0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37D8374" w14:textId="799D4225" w:rsidR="00392AE0" w:rsidRDefault="00B63BF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9751E3" wp14:editId="7A32601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D3D4B" w14:textId="77777777" w:rsidR="00392AE0" w:rsidRDefault="00C62369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55D12" w:rsidRPr="00555D12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69751E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362D3D4B" w14:textId="77777777" w:rsidR="00392AE0" w:rsidRDefault="00C62369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555D12" w:rsidRPr="00555D12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1CDD" w14:textId="77777777" w:rsidR="00133A01" w:rsidRDefault="00133A01" w:rsidP="004C0F92">
      <w:pPr>
        <w:spacing w:after="0" w:line="240" w:lineRule="auto"/>
      </w:pPr>
      <w:r>
        <w:separator/>
      </w:r>
    </w:p>
  </w:footnote>
  <w:footnote w:type="continuationSeparator" w:id="0">
    <w:p w14:paraId="6708C416" w14:textId="77777777" w:rsidR="00133A01" w:rsidRDefault="00133A0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E409" w14:textId="0BADB2F4" w:rsidR="003D6657" w:rsidRDefault="003D6657" w:rsidP="003D6657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A4E48E0" wp14:editId="6C542E7D">
          <wp:simplePos x="0" y="0"/>
          <wp:positionH relativeFrom="column">
            <wp:posOffset>561975</wp:posOffset>
          </wp:positionH>
          <wp:positionV relativeFrom="paragraph">
            <wp:posOffset>-134620</wp:posOffset>
          </wp:positionV>
          <wp:extent cx="497840" cy="436880"/>
          <wp:effectExtent l="0" t="0" r="0" b="1270"/>
          <wp:wrapSquare wrapText="bothSides"/>
          <wp:docPr id="4" name="Immagine 4" descr="cid:image003.png@01DA7160.BC154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png@01DA7160.BC1542C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764C8DE" wp14:editId="0AEB795A">
          <wp:simplePos x="0" y="0"/>
          <wp:positionH relativeFrom="margin">
            <wp:posOffset>41513</wp:posOffset>
          </wp:positionH>
          <wp:positionV relativeFrom="paragraph">
            <wp:posOffset>-153035</wp:posOffset>
          </wp:positionV>
          <wp:extent cx="410667" cy="432435"/>
          <wp:effectExtent l="0" t="0" r="8890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61" cy="44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2927B2F" wp14:editId="67F93598">
          <wp:simplePos x="0" y="0"/>
          <wp:positionH relativeFrom="page">
            <wp:posOffset>4798060</wp:posOffset>
          </wp:positionH>
          <wp:positionV relativeFrom="paragraph">
            <wp:posOffset>-206375</wp:posOffset>
          </wp:positionV>
          <wp:extent cx="418465" cy="485775"/>
          <wp:effectExtent l="0" t="0" r="635" b="9525"/>
          <wp:wrapSquare wrapText="bothSides"/>
          <wp:docPr id="6" name="Immagine 6" descr="C:\Users\bdalessio\AppData\Local\Microsoft\Windows\INetCache\Content.MSO\CCF7FCC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dalessio\AppData\Local\Microsoft\Windows\INetCache\Content.MSO\CCF7FCCC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0E41220" wp14:editId="3B24AC7D">
          <wp:simplePos x="0" y="0"/>
          <wp:positionH relativeFrom="column">
            <wp:posOffset>4911725</wp:posOffset>
          </wp:positionH>
          <wp:positionV relativeFrom="paragraph">
            <wp:posOffset>-99695</wp:posOffset>
          </wp:positionV>
          <wp:extent cx="1779270" cy="36512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i/>
        <w:snapToGrid w:val="0"/>
        <w:sz w:val="20"/>
        <w:szCs w:val="20"/>
      </w:rPr>
      <w:t>I</w:t>
    </w:r>
    <w:r w:rsidR="00A00CD2">
      <w:rPr>
        <w:rFonts w:ascii="Verdana" w:hAnsi="Verdana"/>
        <w:b/>
        <w:i/>
        <w:snapToGrid w:val="0"/>
        <w:sz w:val="20"/>
        <w:szCs w:val="20"/>
      </w:rPr>
      <w:t xml:space="preserve">      </w:t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302911">
      <w:rPr>
        <w:rFonts w:ascii="Verdana" w:hAnsi="Verdana"/>
        <w:b/>
        <w:i/>
        <w:snapToGrid w:val="0"/>
        <w:sz w:val="20"/>
        <w:szCs w:val="20"/>
      </w:rPr>
      <w:t>23</w:t>
    </w:r>
    <w:r>
      <w:rPr>
        <w:rFonts w:ascii="Verdana" w:hAnsi="Verdana"/>
        <w:b/>
        <w:i/>
        <w:snapToGrid w:val="0"/>
        <w:sz w:val="20"/>
        <w:szCs w:val="20"/>
      </w:rPr>
      <w:t>/07/2024</w:t>
    </w:r>
  </w:p>
  <w:p w14:paraId="56D8A465" w14:textId="57BDBCB9" w:rsidR="00392AE0" w:rsidRDefault="003D6657" w:rsidP="003D6657">
    <w:pPr>
      <w:widowControl w:val="0"/>
      <w:tabs>
        <w:tab w:val="left" w:pos="864"/>
        <w:tab w:val="center" w:pos="5669"/>
      </w:tabs>
      <w:ind w:left="2124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</w:t>
    </w:r>
    <w:r w:rsidR="00392AE0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50278C8F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2556A"/>
    <w:rsid w:val="00025F81"/>
    <w:rsid w:val="00033645"/>
    <w:rsid w:val="000351BF"/>
    <w:rsid w:val="00035A7D"/>
    <w:rsid w:val="000439AD"/>
    <w:rsid w:val="0004658D"/>
    <w:rsid w:val="00053E29"/>
    <w:rsid w:val="00054863"/>
    <w:rsid w:val="0006063C"/>
    <w:rsid w:val="00062AC6"/>
    <w:rsid w:val="00066CF5"/>
    <w:rsid w:val="000855A2"/>
    <w:rsid w:val="00086784"/>
    <w:rsid w:val="000934A6"/>
    <w:rsid w:val="00095494"/>
    <w:rsid w:val="000B583B"/>
    <w:rsid w:val="000C46D7"/>
    <w:rsid w:val="000C6EF4"/>
    <w:rsid w:val="000D1AFF"/>
    <w:rsid w:val="000D4FC7"/>
    <w:rsid w:val="000E4AF2"/>
    <w:rsid w:val="000E6D72"/>
    <w:rsid w:val="001056F3"/>
    <w:rsid w:val="00115FC6"/>
    <w:rsid w:val="00116899"/>
    <w:rsid w:val="00126EEE"/>
    <w:rsid w:val="00133A01"/>
    <w:rsid w:val="001373B2"/>
    <w:rsid w:val="001455EB"/>
    <w:rsid w:val="00145DAF"/>
    <w:rsid w:val="00156031"/>
    <w:rsid w:val="001706E7"/>
    <w:rsid w:val="001720F2"/>
    <w:rsid w:val="00180908"/>
    <w:rsid w:val="00181B92"/>
    <w:rsid w:val="00182148"/>
    <w:rsid w:val="0018281D"/>
    <w:rsid w:val="00185C74"/>
    <w:rsid w:val="00197346"/>
    <w:rsid w:val="001B5A28"/>
    <w:rsid w:val="001B5AB8"/>
    <w:rsid w:val="001B5EBC"/>
    <w:rsid w:val="001C7429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131"/>
    <w:rsid w:val="00236FDE"/>
    <w:rsid w:val="002401AA"/>
    <w:rsid w:val="002609A4"/>
    <w:rsid w:val="00265687"/>
    <w:rsid w:val="0026701D"/>
    <w:rsid w:val="002755DE"/>
    <w:rsid w:val="00291047"/>
    <w:rsid w:val="00294207"/>
    <w:rsid w:val="00294CC7"/>
    <w:rsid w:val="002A2B69"/>
    <w:rsid w:val="002B21E5"/>
    <w:rsid w:val="002C3B7F"/>
    <w:rsid w:val="002C3C10"/>
    <w:rsid w:val="002E09E0"/>
    <w:rsid w:val="002E2750"/>
    <w:rsid w:val="002F5218"/>
    <w:rsid w:val="002F5835"/>
    <w:rsid w:val="003014CB"/>
    <w:rsid w:val="00302911"/>
    <w:rsid w:val="00310687"/>
    <w:rsid w:val="0032442A"/>
    <w:rsid w:val="00326B46"/>
    <w:rsid w:val="0032737E"/>
    <w:rsid w:val="00332AC2"/>
    <w:rsid w:val="003341B4"/>
    <w:rsid w:val="00334AF0"/>
    <w:rsid w:val="00342A65"/>
    <w:rsid w:val="00344A6B"/>
    <w:rsid w:val="003535C5"/>
    <w:rsid w:val="003620B6"/>
    <w:rsid w:val="00363BB5"/>
    <w:rsid w:val="00367370"/>
    <w:rsid w:val="00370D26"/>
    <w:rsid w:val="00375FB2"/>
    <w:rsid w:val="00377065"/>
    <w:rsid w:val="00387842"/>
    <w:rsid w:val="00392AE0"/>
    <w:rsid w:val="00392B45"/>
    <w:rsid w:val="00393135"/>
    <w:rsid w:val="003953DA"/>
    <w:rsid w:val="003A7624"/>
    <w:rsid w:val="003C4517"/>
    <w:rsid w:val="003D6511"/>
    <w:rsid w:val="003D6657"/>
    <w:rsid w:val="003E33E4"/>
    <w:rsid w:val="003E42FA"/>
    <w:rsid w:val="003F332F"/>
    <w:rsid w:val="003F637C"/>
    <w:rsid w:val="00405B38"/>
    <w:rsid w:val="00410A05"/>
    <w:rsid w:val="00410CDC"/>
    <w:rsid w:val="00411C0E"/>
    <w:rsid w:val="00411EC4"/>
    <w:rsid w:val="00413B58"/>
    <w:rsid w:val="00437EF4"/>
    <w:rsid w:val="0045166B"/>
    <w:rsid w:val="00453E2A"/>
    <w:rsid w:val="00476348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E461A"/>
    <w:rsid w:val="004F08EC"/>
    <w:rsid w:val="004F42DA"/>
    <w:rsid w:val="004F4A0C"/>
    <w:rsid w:val="004F5A29"/>
    <w:rsid w:val="004F6B56"/>
    <w:rsid w:val="00513FD0"/>
    <w:rsid w:val="005175FF"/>
    <w:rsid w:val="00520714"/>
    <w:rsid w:val="00524BA5"/>
    <w:rsid w:val="00544DAB"/>
    <w:rsid w:val="005517E9"/>
    <w:rsid w:val="00552768"/>
    <w:rsid w:val="00555D12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C4FE7"/>
    <w:rsid w:val="005C6BFC"/>
    <w:rsid w:val="005D35B8"/>
    <w:rsid w:val="005D520D"/>
    <w:rsid w:val="005E37F4"/>
    <w:rsid w:val="005F36F2"/>
    <w:rsid w:val="0061631F"/>
    <w:rsid w:val="00616C92"/>
    <w:rsid w:val="00617FFB"/>
    <w:rsid w:val="00625C2C"/>
    <w:rsid w:val="00631AF6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C66AE"/>
    <w:rsid w:val="006D613B"/>
    <w:rsid w:val="006E0C55"/>
    <w:rsid w:val="006E2B49"/>
    <w:rsid w:val="006F38AB"/>
    <w:rsid w:val="006F55F1"/>
    <w:rsid w:val="007005EF"/>
    <w:rsid w:val="007027E5"/>
    <w:rsid w:val="00706196"/>
    <w:rsid w:val="00707ED6"/>
    <w:rsid w:val="00717830"/>
    <w:rsid w:val="007251C0"/>
    <w:rsid w:val="00763747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3584"/>
    <w:rsid w:val="008162D6"/>
    <w:rsid w:val="008168C3"/>
    <w:rsid w:val="008171D0"/>
    <w:rsid w:val="008175DA"/>
    <w:rsid w:val="0084083F"/>
    <w:rsid w:val="00845E6E"/>
    <w:rsid w:val="0084667E"/>
    <w:rsid w:val="00846B9D"/>
    <w:rsid w:val="00855266"/>
    <w:rsid w:val="00863A09"/>
    <w:rsid w:val="00873A31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5998"/>
    <w:rsid w:val="008B055D"/>
    <w:rsid w:val="008B2878"/>
    <w:rsid w:val="008C6EDC"/>
    <w:rsid w:val="008E156E"/>
    <w:rsid w:val="008E1F3E"/>
    <w:rsid w:val="008E4053"/>
    <w:rsid w:val="008E626B"/>
    <w:rsid w:val="008F18D8"/>
    <w:rsid w:val="008F5ED4"/>
    <w:rsid w:val="008F740C"/>
    <w:rsid w:val="0090348F"/>
    <w:rsid w:val="00920CB1"/>
    <w:rsid w:val="009248A4"/>
    <w:rsid w:val="00927519"/>
    <w:rsid w:val="00930013"/>
    <w:rsid w:val="009309DA"/>
    <w:rsid w:val="00932007"/>
    <w:rsid w:val="00935386"/>
    <w:rsid w:val="00935CF4"/>
    <w:rsid w:val="0095300B"/>
    <w:rsid w:val="009625CE"/>
    <w:rsid w:val="00965B20"/>
    <w:rsid w:val="00973841"/>
    <w:rsid w:val="009817BB"/>
    <w:rsid w:val="009876B2"/>
    <w:rsid w:val="00987E48"/>
    <w:rsid w:val="00995758"/>
    <w:rsid w:val="009A0587"/>
    <w:rsid w:val="009A4687"/>
    <w:rsid w:val="009B6789"/>
    <w:rsid w:val="009C5877"/>
    <w:rsid w:val="009D0523"/>
    <w:rsid w:val="009D094D"/>
    <w:rsid w:val="009D386A"/>
    <w:rsid w:val="009D5EC0"/>
    <w:rsid w:val="009F0875"/>
    <w:rsid w:val="009F1CF5"/>
    <w:rsid w:val="00A00CD2"/>
    <w:rsid w:val="00A04DC9"/>
    <w:rsid w:val="00A06DED"/>
    <w:rsid w:val="00A11264"/>
    <w:rsid w:val="00A16206"/>
    <w:rsid w:val="00A2137C"/>
    <w:rsid w:val="00A256D6"/>
    <w:rsid w:val="00A362BC"/>
    <w:rsid w:val="00A440C4"/>
    <w:rsid w:val="00A46041"/>
    <w:rsid w:val="00A522DD"/>
    <w:rsid w:val="00A547FC"/>
    <w:rsid w:val="00A649E6"/>
    <w:rsid w:val="00A65ED2"/>
    <w:rsid w:val="00A75DE6"/>
    <w:rsid w:val="00A8179A"/>
    <w:rsid w:val="00A82309"/>
    <w:rsid w:val="00AA01FB"/>
    <w:rsid w:val="00AC1AE1"/>
    <w:rsid w:val="00AD395F"/>
    <w:rsid w:val="00AD55AD"/>
    <w:rsid w:val="00AE0494"/>
    <w:rsid w:val="00AE16A4"/>
    <w:rsid w:val="00AE64BB"/>
    <w:rsid w:val="00B13737"/>
    <w:rsid w:val="00B2226F"/>
    <w:rsid w:val="00B319C4"/>
    <w:rsid w:val="00B3257F"/>
    <w:rsid w:val="00B36B4E"/>
    <w:rsid w:val="00B4534C"/>
    <w:rsid w:val="00B55F14"/>
    <w:rsid w:val="00B566F1"/>
    <w:rsid w:val="00B636D5"/>
    <w:rsid w:val="00B63BF9"/>
    <w:rsid w:val="00B82B0C"/>
    <w:rsid w:val="00B83BBB"/>
    <w:rsid w:val="00B841B5"/>
    <w:rsid w:val="00B926E3"/>
    <w:rsid w:val="00B95F12"/>
    <w:rsid w:val="00BA02DF"/>
    <w:rsid w:val="00BB2507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33347"/>
    <w:rsid w:val="00C479F5"/>
    <w:rsid w:val="00C5192D"/>
    <w:rsid w:val="00C575C2"/>
    <w:rsid w:val="00C60EC1"/>
    <w:rsid w:val="00C62369"/>
    <w:rsid w:val="00C634AF"/>
    <w:rsid w:val="00C75DFE"/>
    <w:rsid w:val="00C80546"/>
    <w:rsid w:val="00C861DE"/>
    <w:rsid w:val="00C87D9F"/>
    <w:rsid w:val="00C918A3"/>
    <w:rsid w:val="00C9240E"/>
    <w:rsid w:val="00C93E33"/>
    <w:rsid w:val="00CA1A2B"/>
    <w:rsid w:val="00CA5AB4"/>
    <w:rsid w:val="00CA6BFD"/>
    <w:rsid w:val="00CA72AD"/>
    <w:rsid w:val="00CB57CE"/>
    <w:rsid w:val="00CC16D2"/>
    <w:rsid w:val="00CC5B29"/>
    <w:rsid w:val="00CF1B06"/>
    <w:rsid w:val="00CF585A"/>
    <w:rsid w:val="00CF6A52"/>
    <w:rsid w:val="00D0086F"/>
    <w:rsid w:val="00D03A92"/>
    <w:rsid w:val="00D06B51"/>
    <w:rsid w:val="00D1107D"/>
    <w:rsid w:val="00D12664"/>
    <w:rsid w:val="00D126E1"/>
    <w:rsid w:val="00D25C82"/>
    <w:rsid w:val="00D26FE5"/>
    <w:rsid w:val="00D272D2"/>
    <w:rsid w:val="00D3595A"/>
    <w:rsid w:val="00D37357"/>
    <w:rsid w:val="00D42C5E"/>
    <w:rsid w:val="00D44D9E"/>
    <w:rsid w:val="00D45BCC"/>
    <w:rsid w:val="00D605B7"/>
    <w:rsid w:val="00D63574"/>
    <w:rsid w:val="00D64E05"/>
    <w:rsid w:val="00D66B67"/>
    <w:rsid w:val="00D74902"/>
    <w:rsid w:val="00D74C14"/>
    <w:rsid w:val="00D81033"/>
    <w:rsid w:val="00D86770"/>
    <w:rsid w:val="00D872F4"/>
    <w:rsid w:val="00D924D9"/>
    <w:rsid w:val="00D93066"/>
    <w:rsid w:val="00DA23FB"/>
    <w:rsid w:val="00DA73AB"/>
    <w:rsid w:val="00DA73C3"/>
    <w:rsid w:val="00DD1965"/>
    <w:rsid w:val="00DE6C1D"/>
    <w:rsid w:val="00DF753B"/>
    <w:rsid w:val="00E1075D"/>
    <w:rsid w:val="00E113D1"/>
    <w:rsid w:val="00E178B6"/>
    <w:rsid w:val="00E2273E"/>
    <w:rsid w:val="00E32620"/>
    <w:rsid w:val="00E356A7"/>
    <w:rsid w:val="00E435BD"/>
    <w:rsid w:val="00E4493B"/>
    <w:rsid w:val="00E518A6"/>
    <w:rsid w:val="00E63D23"/>
    <w:rsid w:val="00E74A91"/>
    <w:rsid w:val="00E74DD7"/>
    <w:rsid w:val="00E82DB4"/>
    <w:rsid w:val="00E830B0"/>
    <w:rsid w:val="00E84E59"/>
    <w:rsid w:val="00E90F17"/>
    <w:rsid w:val="00E977F9"/>
    <w:rsid w:val="00E97E5E"/>
    <w:rsid w:val="00EA3B4B"/>
    <w:rsid w:val="00EB28D7"/>
    <w:rsid w:val="00EB5882"/>
    <w:rsid w:val="00EB72BE"/>
    <w:rsid w:val="00EC430D"/>
    <w:rsid w:val="00EC45BA"/>
    <w:rsid w:val="00ED007D"/>
    <w:rsid w:val="00ED48EE"/>
    <w:rsid w:val="00ED67C1"/>
    <w:rsid w:val="00EE7490"/>
    <w:rsid w:val="00F04904"/>
    <w:rsid w:val="00F14F07"/>
    <w:rsid w:val="00F2097D"/>
    <w:rsid w:val="00F2472B"/>
    <w:rsid w:val="00F2652D"/>
    <w:rsid w:val="00F277A2"/>
    <w:rsid w:val="00F639D1"/>
    <w:rsid w:val="00F64A00"/>
    <w:rsid w:val="00F706FE"/>
    <w:rsid w:val="00F85DFE"/>
    <w:rsid w:val="00F8699E"/>
    <w:rsid w:val="00FC4622"/>
    <w:rsid w:val="00FC56AC"/>
    <w:rsid w:val="00FD099E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DE4FE"/>
  <w15:docId w15:val="{00DE3177-A1FA-44B9-9DDC-0CF036A6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5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dalessio@afolmet.it" TargetMode="External"/><Relationship Id="rId13" Type="http://schemas.openxmlformats.org/officeDocument/2006/relationships/hyperlink" Target="mailto:b.dalessio@afolmet.it" TargetMode="External"/><Relationship Id="rId18" Type="http://schemas.openxmlformats.org/officeDocument/2006/relationships/hyperlink" Target="mailto:b.dalessio@afolme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.dalessio@afolmet.it" TargetMode="External"/><Relationship Id="rId7" Type="http://schemas.openxmlformats.org/officeDocument/2006/relationships/image" Target="media/image1.gif"/><Relationship Id="rId12" Type="http://schemas.openxmlformats.org/officeDocument/2006/relationships/hyperlink" Target="mailto://b.dalessio@afolmet.it&amp;cc=eures@afolmet.it" TargetMode="External"/><Relationship Id="rId17" Type="http://schemas.openxmlformats.org/officeDocument/2006/relationships/hyperlink" Target="mailto:b.dalessio@afolmet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.dalessio@afolmet.it" TargetMode="External"/><Relationship Id="rId20" Type="http://schemas.openxmlformats.org/officeDocument/2006/relationships/hyperlink" Target="mailto:b.dalessio@afolmet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.dalessio@afolmet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.dalessio@afolmet.i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b.dalessio@afolmet.it" TargetMode="External"/><Relationship Id="rId19" Type="http://schemas.openxmlformats.org/officeDocument/2006/relationships/hyperlink" Target="mailto:b.dalessio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dalessio@afolmet.it" TargetMode="External"/><Relationship Id="rId14" Type="http://schemas.openxmlformats.org/officeDocument/2006/relationships/hyperlink" Target="mailto:b.dalessio@afolmet.i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png@01DA7160.BC1542C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980F-41FF-408E-A41E-C04D085A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6954</Words>
  <Characters>39639</Characters>
  <Application>Microsoft Office Word</Application>
  <DocSecurity>0</DocSecurity>
  <Lines>330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53</cp:revision>
  <cp:lastPrinted>2019-03-07T10:33:00Z</cp:lastPrinted>
  <dcterms:created xsi:type="dcterms:W3CDTF">2024-06-24T09:50:00Z</dcterms:created>
  <dcterms:modified xsi:type="dcterms:W3CDTF">2024-07-23T11:57:00Z</dcterms:modified>
</cp:coreProperties>
</file>