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6EB" w:rsidRPr="001A6813" w:rsidRDefault="004A34A6" w:rsidP="009A23A0">
      <w:pPr>
        <w:tabs>
          <w:tab w:val="left" w:pos="8505"/>
          <w:tab w:val="left" w:pos="8647"/>
          <w:tab w:val="left" w:pos="8789"/>
        </w:tabs>
        <w:spacing w:after="60" w:line="310" w:lineRule="auto"/>
        <w:ind w:right="-1"/>
        <w:jc w:val="center"/>
        <w:rPr>
          <w:rFonts w:asciiTheme="majorHAnsi" w:hAnsiTheme="majorHAnsi" w:cs="Arial"/>
          <w:b/>
        </w:rPr>
      </w:pPr>
      <w:r w:rsidRPr="001A6813">
        <w:rPr>
          <w:rFonts w:asciiTheme="majorHAnsi" w:hAnsiTheme="majorHAnsi" w:cs="Arial"/>
          <w:b/>
        </w:rPr>
        <w:t>CONVENZIONE</w:t>
      </w:r>
    </w:p>
    <w:p w:rsidR="006D66EB" w:rsidRPr="001A6813" w:rsidRDefault="004A34A6" w:rsidP="009A23A0">
      <w:pPr>
        <w:tabs>
          <w:tab w:val="left" w:pos="8505"/>
          <w:tab w:val="left" w:pos="8647"/>
          <w:tab w:val="left" w:pos="8789"/>
        </w:tabs>
        <w:spacing w:after="60" w:line="310" w:lineRule="auto"/>
        <w:ind w:right="-1"/>
        <w:jc w:val="center"/>
        <w:rPr>
          <w:rFonts w:asciiTheme="majorHAnsi" w:hAnsiTheme="majorHAnsi" w:cs="Arial"/>
          <w:b/>
        </w:rPr>
      </w:pPr>
      <w:r w:rsidRPr="001A6813">
        <w:rPr>
          <w:rFonts w:asciiTheme="majorHAnsi" w:hAnsiTheme="majorHAnsi" w:cs="Arial"/>
          <w:b/>
        </w:rPr>
        <w:t>PER LA REALIZZAZIONE DI INFRASTRUTTURE E RETI DATI AD ALTA VELOCITA’</w:t>
      </w:r>
    </w:p>
    <w:p w:rsidR="006D66EB" w:rsidRPr="001A6813" w:rsidRDefault="004A34A6" w:rsidP="009A23A0">
      <w:pPr>
        <w:tabs>
          <w:tab w:val="left" w:pos="8505"/>
          <w:tab w:val="left" w:pos="8647"/>
          <w:tab w:val="left" w:pos="8789"/>
        </w:tabs>
        <w:spacing w:after="60" w:line="310" w:lineRule="auto"/>
        <w:ind w:right="-1"/>
        <w:jc w:val="center"/>
        <w:rPr>
          <w:rFonts w:asciiTheme="majorHAnsi" w:hAnsiTheme="majorHAnsi" w:cs="Arial"/>
          <w:b/>
        </w:rPr>
      </w:pPr>
      <w:r w:rsidRPr="001A6813">
        <w:rPr>
          <w:rFonts w:asciiTheme="majorHAnsi" w:hAnsiTheme="majorHAnsi" w:cs="Arial"/>
          <w:b/>
        </w:rPr>
        <w:t>SUL TERRITORIO COMUNALE</w:t>
      </w:r>
    </w:p>
    <w:p w:rsidR="006D66EB" w:rsidRPr="001A6813" w:rsidRDefault="006D66EB" w:rsidP="009A23A0">
      <w:pPr>
        <w:tabs>
          <w:tab w:val="left" w:pos="8505"/>
          <w:tab w:val="left" w:pos="8647"/>
          <w:tab w:val="left" w:pos="8789"/>
        </w:tabs>
        <w:spacing w:after="60" w:line="310" w:lineRule="auto"/>
        <w:ind w:right="-1"/>
        <w:jc w:val="center"/>
        <w:rPr>
          <w:rFonts w:asciiTheme="majorHAnsi" w:hAnsiTheme="majorHAnsi" w:cs="Arial"/>
          <w:b/>
        </w:rPr>
      </w:pPr>
    </w:p>
    <w:p w:rsidR="006D66EB" w:rsidRPr="001A6813" w:rsidRDefault="004A34A6" w:rsidP="009A23A0">
      <w:pPr>
        <w:tabs>
          <w:tab w:val="left" w:pos="8505"/>
          <w:tab w:val="left" w:pos="8647"/>
          <w:tab w:val="left" w:pos="8789"/>
        </w:tabs>
        <w:spacing w:after="60" w:line="310" w:lineRule="auto"/>
        <w:ind w:right="-1"/>
        <w:jc w:val="center"/>
        <w:rPr>
          <w:rFonts w:asciiTheme="majorHAnsi" w:hAnsiTheme="majorHAnsi" w:cs="Arial"/>
          <w:b/>
        </w:rPr>
      </w:pPr>
      <w:r w:rsidRPr="001A6813">
        <w:rPr>
          <w:rFonts w:asciiTheme="majorHAnsi" w:hAnsiTheme="majorHAnsi" w:cs="Arial"/>
          <w:b/>
        </w:rPr>
        <w:t>TRA</w:t>
      </w:r>
    </w:p>
    <w:p w:rsidR="006D66EB" w:rsidRPr="001A6813" w:rsidRDefault="004A34A6" w:rsidP="009A23A0">
      <w:pPr>
        <w:pStyle w:val="Paragrafoelenco"/>
        <w:numPr>
          <w:ilvl w:val="0"/>
          <w:numId w:val="31"/>
        </w:numPr>
        <w:tabs>
          <w:tab w:val="left" w:pos="8505"/>
          <w:tab w:val="left" w:pos="8647"/>
          <w:tab w:val="left" w:pos="8789"/>
        </w:tabs>
        <w:spacing w:after="60" w:line="310" w:lineRule="auto"/>
        <w:ind w:right="-1"/>
        <w:jc w:val="both"/>
        <w:rPr>
          <w:rFonts w:asciiTheme="majorHAnsi" w:hAnsiTheme="majorHAnsi" w:cs="Arial"/>
        </w:rPr>
      </w:pPr>
      <w:r w:rsidRPr="001A6813">
        <w:rPr>
          <w:rFonts w:asciiTheme="majorHAnsi" w:hAnsiTheme="majorHAnsi" w:cs="Arial"/>
        </w:rPr>
        <w:t xml:space="preserve">il </w:t>
      </w:r>
      <w:r w:rsidR="00D747D2" w:rsidRPr="001A6813">
        <w:rPr>
          <w:rFonts w:asciiTheme="majorHAnsi" w:hAnsiTheme="majorHAnsi" w:cs="Arial"/>
          <w:b/>
        </w:rPr>
        <w:t xml:space="preserve">COMUNE di </w:t>
      </w:r>
      <w:r w:rsidR="001E17D1" w:rsidRPr="001A6813">
        <w:rPr>
          <w:rFonts w:asciiTheme="majorHAnsi" w:hAnsiTheme="majorHAnsi" w:cs="Arial"/>
          <w:b/>
        </w:rPr>
        <w:t>CINISELLO BALSAMO</w:t>
      </w:r>
      <w:r w:rsidR="008F0FE1" w:rsidRPr="001A6813">
        <w:rPr>
          <w:rFonts w:asciiTheme="majorHAnsi" w:hAnsiTheme="majorHAnsi" w:cs="Arial"/>
        </w:rPr>
        <w:t xml:space="preserve"> </w:t>
      </w:r>
      <w:r w:rsidRPr="001A6813">
        <w:rPr>
          <w:rFonts w:asciiTheme="majorHAnsi" w:hAnsiTheme="majorHAnsi" w:cs="Arial"/>
        </w:rPr>
        <w:t>nella pe</w:t>
      </w:r>
      <w:r w:rsidR="00D747D2" w:rsidRPr="001A6813">
        <w:rPr>
          <w:rFonts w:asciiTheme="majorHAnsi" w:hAnsiTheme="majorHAnsi" w:cs="Arial"/>
        </w:rPr>
        <w:t>r</w:t>
      </w:r>
      <w:r w:rsidRPr="001A6813">
        <w:rPr>
          <w:rFonts w:asciiTheme="majorHAnsi" w:hAnsiTheme="majorHAnsi" w:cs="Arial"/>
        </w:rPr>
        <w:t>sona di ____________________________, con sede in ______________________, C.F. e P. I</w:t>
      </w:r>
      <w:r w:rsidR="00890F8F" w:rsidRPr="001A6813">
        <w:rPr>
          <w:rFonts w:asciiTheme="majorHAnsi" w:hAnsiTheme="majorHAnsi" w:cs="Arial"/>
        </w:rPr>
        <w:t>.</w:t>
      </w:r>
      <w:r w:rsidRPr="001A6813">
        <w:rPr>
          <w:rFonts w:asciiTheme="majorHAnsi" w:hAnsiTheme="majorHAnsi" w:cs="Arial"/>
        </w:rPr>
        <w:t>V</w:t>
      </w:r>
      <w:r w:rsidR="00890F8F" w:rsidRPr="001A6813">
        <w:rPr>
          <w:rFonts w:asciiTheme="majorHAnsi" w:hAnsiTheme="majorHAnsi" w:cs="Arial"/>
        </w:rPr>
        <w:t>.</w:t>
      </w:r>
      <w:r w:rsidRPr="001A6813">
        <w:rPr>
          <w:rFonts w:asciiTheme="majorHAnsi" w:hAnsiTheme="majorHAnsi" w:cs="Arial"/>
        </w:rPr>
        <w:t>A</w:t>
      </w:r>
      <w:r w:rsidR="00890F8F" w:rsidRPr="001A6813">
        <w:rPr>
          <w:rFonts w:asciiTheme="majorHAnsi" w:hAnsiTheme="majorHAnsi" w:cs="Arial"/>
        </w:rPr>
        <w:t>.</w:t>
      </w:r>
      <w:r w:rsidR="00921661" w:rsidRPr="001A6813">
        <w:rPr>
          <w:rFonts w:asciiTheme="majorHAnsi" w:hAnsiTheme="majorHAnsi" w:cs="Arial"/>
        </w:rPr>
        <w:t xml:space="preserve"> </w:t>
      </w:r>
      <w:r w:rsidRPr="001A6813">
        <w:rPr>
          <w:rFonts w:asciiTheme="majorHAnsi" w:hAnsiTheme="majorHAnsi" w:cs="Arial"/>
        </w:rPr>
        <w:t>_______________in qualità di _________________ e legale rappresentante,</w:t>
      </w:r>
    </w:p>
    <w:p w:rsidR="006D66EB" w:rsidRPr="001A6813" w:rsidRDefault="004A34A6" w:rsidP="009A23A0">
      <w:pPr>
        <w:tabs>
          <w:tab w:val="left" w:pos="8505"/>
          <w:tab w:val="left" w:pos="8647"/>
          <w:tab w:val="left" w:pos="8789"/>
        </w:tabs>
        <w:spacing w:after="60" w:line="310" w:lineRule="auto"/>
        <w:ind w:left="363" w:right="-1" w:hanging="8"/>
        <w:jc w:val="both"/>
        <w:rPr>
          <w:rFonts w:asciiTheme="majorHAnsi" w:hAnsiTheme="majorHAnsi" w:cs="Arial"/>
        </w:rPr>
      </w:pPr>
      <w:r w:rsidRPr="001A6813">
        <w:rPr>
          <w:rFonts w:asciiTheme="majorHAnsi" w:hAnsiTheme="majorHAnsi" w:cs="Arial"/>
        </w:rPr>
        <w:t>(di seguito “il Comune”)</w:t>
      </w:r>
    </w:p>
    <w:p w:rsidR="006D66EB" w:rsidRPr="001A6813" w:rsidRDefault="004A34A6"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E</w:t>
      </w:r>
    </w:p>
    <w:p w:rsidR="006D66EB" w:rsidRPr="001A6813" w:rsidRDefault="006D66EB" w:rsidP="009A23A0">
      <w:pPr>
        <w:tabs>
          <w:tab w:val="left" w:pos="8505"/>
          <w:tab w:val="left" w:pos="8647"/>
          <w:tab w:val="left" w:pos="8789"/>
        </w:tabs>
        <w:spacing w:after="60" w:line="310" w:lineRule="auto"/>
        <w:ind w:right="-1" w:hanging="8"/>
        <w:jc w:val="both"/>
        <w:rPr>
          <w:rFonts w:asciiTheme="majorHAnsi" w:hAnsiTheme="majorHAnsi" w:cs="Arial"/>
          <w:b/>
        </w:rPr>
      </w:pPr>
    </w:p>
    <w:p w:rsidR="006D66EB" w:rsidRPr="001A6813" w:rsidRDefault="004A34A6" w:rsidP="009A23A0">
      <w:pPr>
        <w:tabs>
          <w:tab w:val="left" w:pos="8505"/>
          <w:tab w:val="left" w:pos="8647"/>
          <w:tab w:val="left" w:pos="8789"/>
        </w:tabs>
        <w:spacing w:after="60" w:line="310" w:lineRule="auto"/>
        <w:ind w:left="717" w:right="-1"/>
        <w:jc w:val="both"/>
        <w:rPr>
          <w:rFonts w:asciiTheme="majorHAnsi" w:hAnsiTheme="majorHAnsi" w:cs="Arial"/>
        </w:rPr>
      </w:pPr>
      <w:r w:rsidRPr="001A6813">
        <w:rPr>
          <w:rFonts w:asciiTheme="majorHAnsi" w:hAnsiTheme="majorHAnsi" w:cs="Arial"/>
          <w:b/>
        </w:rPr>
        <w:t xml:space="preserve">Open Fiber S.p.A. </w:t>
      </w:r>
      <w:r w:rsidRPr="001A6813">
        <w:rPr>
          <w:rFonts w:asciiTheme="majorHAnsi" w:hAnsiTheme="majorHAnsi" w:cs="Arial"/>
        </w:rPr>
        <w:t>(</w:t>
      </w:r>
      <w:r w:rsidR="000A6091" w:rsidRPr="001A6813">
        <w:rPr>
          <w:rFonts w:asciiTheme="majorHAnsi" w:hAnsiTheme="majorHAnsi" w:cs="Arial"/>
        </w:rPr>
        <w:t>di seguito “Open Fiber”)</w:t>
      </w:r>
      <w:r w:rsidRPr="001A6813">
        <w:rPr>
          <w:rFonts w:asciiTheme="majorHAnsi" w:hAnsiTheme="majorHAnsi" w:cs="Arial"/>
        </w:rPr>
        <w:t xml:space="preserve">, con sede in </w:t>
      </w:r>
      <w:r w:rsidR="000D79CB" w:rsidRPr="001A6813">
        <w:rPr>
          <w:rFonts w:asciiTheme="majorHAnsi" w:hAnsiTheme="majorHAnsi" w:cs="Arial"/>
        </w:rPr>
        <w:t xml:space="preserve">Milano, </w:t>
      </w:r>
      <w:r w:rsidRPr="001A6813">
        <w:rPr>
          <w:rFonts w:asciiTheme="majorHAnsi" w:hAnsiTheme="majorHAnsi" w:cs="Arial"/>
        </w:rPr>
        <w:t>capitale sociale Euro</w:t>
      </w:r>
      <w:r w:rsidR="000D79CB" w:rsidRPr="001A6813">
        <w:rPr>
          <w:rFonts w:asciiTheme="majorHAnsi" w:hAnsiTheme="majorHAnsi" w:cs="Arial"/>
        </w:rPr>
        <w:t xml:space="preserve"> 250.000.000</w:t>
      </w:r>
      <w:r w:rsidR="00C4640F" w:rsidRPr="001A6813">
        <w:rPr>
          <w:rFonts w:asciiTheme="majorHAnsi" w:hAnsiTheme="majorHAnsi" w:cs="Arial"/>
        </w:rPr>
        <w:t xml:space="preserve"> i.v.</w:t>
      </w:r>
      <w:r w:rsidRPr="001A6813">
        <w:rPr>
          <w:rFonts w:asciiTheme="majorHAnsi" w:hAnsiTheme="majorHAnsi" w:cs="Arial"/>
        </w:rPr>
        <w:t xml:space="preserve">, codice fiscale, partita IVA e iscrizione al Registro Imprese presso la Camera di Commercio di </w:t>
      </w:r>
      <w:r w:rsidR="000D79CB" w:rsidRPr="001A6813">
        <w:rPr>
          <w:rFonts w:asciiTheme="majorHAnsi" w:hAnsiTheme="majorHAnsi" w:cs="Arial"/>
        </w:rPr>
        <w:t>Milano 09320630966,</w:t>
      </w:r>
      <w:r w:rsidRPr="001A6813">
        <w:rPr>
          <w:rFonts w:asciiTheme="majorHAnsi" w:hAnsiTheme="majorHAnsi" w:cs="Arial"/>
        </w:rPr>
        <w:t xml:space="preserve"> nella persona </w:t>
      </w:r>
      <w:r w:rsidR="000D79CB" w:rsidRPr="001A6813">
        <w:rPr>
          <w:rFonts w:asciiTheme="majorHAnsi" w:hAnsiTheme="majorHAnsi" w:cs="Arial"/>
        </w:rPr>
        <w:t>dell’Ing. Guido Maria Garrone, nato a Milano il 20/04/1961, c.f. GRRGMR61D20F205A, in qualità di procura</w:t>
      </w:r>
      <w:r w:rsidR="000A6091" w:rsidRPr="001A6813">
        <w:rPr>
          <w:rFonts w:asciiTheme="majorHAnsi" w:hAnsiTheme="majorHAnsi" w:cs="Arial"/>
        </w:rPr>
        <w:t xml:space="preserve">tore giusta procura a ministero dott </w:t>
      </w:r>
      <w:r w:rsidR="000D79CB" w:rsidRPr="001A6813">
        <w:rPr>
          <w:rFonts w:asciiTheme="majorHAnsi" w:hAnsiTheme="majorHAnsi" w:cs="Arial"/>
        </w:rPr>
        <w:t>Nicola Atlante</w:t>
      </w:r>
      <w:r w:rsidR="000A6091" w:rsidRPr="001A6813">
        <w:rPr>
          <w:rFonts w:asciiTheme="majorHAnsi" w:hAnsiTheme="majorHAnsi" w:cs="Arial"/>
        </w:rPr>
        <w:t>, Notaio in Roma, di rep. N° 53642, racc. n° 26857</w:t>
      </w:r>
      <w:r w:rsidR="009D382B" w:rsidRPr="001A6813">
        <w:rPr>
          <w:rFonts w:asciiTheme="majorHAnsi" w:hAnsiTheme="majorHAnsi" w:cs="Arial"/>
        </w:rPr>
        <w:t>,</w:t>
      </w:r>
      <w:r w:rsidR="000A6091" w:rsidRPr="001A6813">
        <w:rPr>
          <w:rFonts w:asciiTheme="majorHAnsi" w:hAnsiTheme="majorHAnsi" w:cs="Arial"/>
        </w:rPr>
        <w:t xml:space="preserve"> del 23 /01/2017</w:t>
      </w:r>
      <w:r w:rsidR="00C4640F" w:rsidRPr="001A6813">
        <w:rPr>
          <w:rFonts w:asciiTheme="majorHAnsi" w:hAnsiTheme="majorHAnsi" w:cs="Arial"/>
        </w:rPr>
        <w:t>;</w:t>
      </w:r>
    </w:p>
    <w:p w:rsidR="006D66EB" w:rsidRPr="001A6813" w:rsidRDefault="004A34A6" w:rsidP="009A23A0">
      <w:pPr>
        <w:tabs>
          <w:tab w:val="left" w:pos="8505"/>
          <w:tab w:val="left" w:pos="8647"/>
          <w:tab w:val="left" w:pos="8789"/>
        </w:tabs>
        <w:spacing w:after="60" w:line="310" w:lineRule="auto"/>
        <w:ind w:left="363" w:right="-1" w:hanging="8"/>
        <w:jc w:val="both"/>
        <w:rPr>
          <w:rFonts w:asciiTheme="majorHAnsi" w:hAnsiTheme="majorHAnsi" w:cs="Arial"/>
        </w:rPr>
      </w:pPr>
      <w:r w:rsidRPr="001A6813">
        <w:rPr>
          <w:rFonts w:asciiTheme="majorHAnsi" w:hAnsiTheme="majorHAnsi" w:cs="Arial"/>
        </w:rPr>
        <w:t xml:space="preserve">(di seguito </w:t>
      </w:r>
      <w:r w:rsidR="00921661" w:rsidRPr="001A6813">
        <w:rPr>
          <w:rFonts w:asciiTheme="majorHAnsi" w:hAnsiTheme="majorHAnsi" w:cs="Arial"/>
        </w:rPr>
        <w:t xml:space="preserve">“Open Fiber” o </w:t>
      </w:r>
      <w:r w:rsidRPr="001A6813">
        <w:rPr>
          <w:rFonts w:asciiTheme="majorHAnsi" w:hAnsiTheme="majorHAnsi" w:cs="Arial"/>
        </w:rPr>
        <w:t>“</w:t>
      </w:r>
      <w:r w:rsidR="0050291A" w:rsidRPr="001A6813">
        <w:rPr>
          <w:rFonts w:asciiTheme="majorHAnsi" w:hAnsiTheme="majorHAnsi" w:cs="Arial"/>
        </w:rPr>
        <w:t>OF</w:t>
      </w:r>
      <w:r w:rsidRPr="001A6813">
        <w:rPr>
          <w:rFonts w:asciiTheme="majorHAnsi" w:hAnsiTheme="majorHAnsi" w:cs="Arial"/>
        </w:rPr>
        <w:t>”);</w:t>
      </w:r>
    </w:p>
    <w:p w:rsidR="006D66EB" w:rsidRPr="001A6813" w:rsidRDefault="006D66EB" w:rsidP="009A23A0">
      <w:pPr>
        <w:tabs>
          <w:tab w:val="left" w:pos="8505"/>
          <w:tab w:val="left" w:pos="8647"/>
          <w:tab w:val="left" w:pos="8789"/>
        </w:tabs>
        <w:spacing w:after="60" w:line="310" w:lineRule="auto"/>
        <w:ind w:left="363" w:right="-1" w:hanging="8"/>
        <w:jc w:val="both"/>
        <w:rPr>
          <w:rFonts w:asciiTheme="majorHAnsi" w:hAnsiTheme="majorHAnsi" w:cs="Arial"/>
        </w:rPr>
      </w:pPr>
    </w:p>
    <w:p w:rsidR="006D66EB" w:rsidRPr="001A6813" w:rsidRDefault="004A34A6" w:rsidP="009A23A0">
      <w:pPr>
        <w:tabs>
          <w:tab w:val="left" w:pos="8505"/>
          <w:tab w:val="left" w:pos="8647"/>
          <w:tab w:val="left" w:pos="8789"/>
        </w:tabs>
        <w:spacing w:after="60" w:line="310" w:lineRule="auto"/>
        <w:ind w:left="363" w:right="-1" w:firstLine="345"/>
        <w:jc w:val="both"/>
        <w:rPr>
          <w:rFonts w:asciiTheme="majorHAnsi" w:hAnsiTheme="majorHAnsi" w:cs="Arial"/>
        </w:rPr>
      </w:pPr>
      <w:r w:rsidRPr="001A6813">
        <w:rPr>
          <w:rFonts w:asciiTheme="majorHAnsi" w:hAnsiTheme="majorHAnsi" w:cs="Arial"/>
        </w:rPr>
        <w:t>di seguito anche indicati singolarmente come “la Parte” ed unitariamente come “le Parti”.</w:t>
      </w:r>
    </w:p>
    <w:p w:rsidR="006D66EB" w:rsidRPr="001A6813" w:rsidRDefault="006D66EB" w:rsidP="009A23A0">
      <w:pPr>
        <w:tabs>
          <w:tab w:val="left" w:pos="8505"/>
          <w:tab w:val="left" w:pos="8647"/>
          <w:tab w:val="left" w:pos="8789"/>
        </w:tabs>
        <w:spacing w:after="60" w:line="310" w:lineRule="auto"/>
        <w:ind w:left="363" w:right="-1" w:hanging="8"/>
        <w:jc w:val="both"/>
        <w:rPr>
          <w:rFonts w:asciiTheme="majorHAnsi" w:hAnsiTheme="majorHAnsi" w:cs="Arial"/>
        </w:rPr>
      </w:pPr>
    </w:p>
    <w:p w:rsidR="006D66EB" w:rsidRPr="001A6813" w:rsidRDefault="004A34A6" w:rsidP="009A23A0">
      <w:pPr>
        <w:tabs>
          <w:tab w:val="left" w:pos="8505"/>
          <w:tab w:val="left" w:pos="8647"/>
          <w:tab w:val="left" w:pos="8789"/>
        </w:tabs>
        <w:spacing w:after="60" w:line="310" w:lineRule="auto"/>
        <w:ind w:left="363" w:right="-1" w:hanging="8"/>
        <w:jc w:val="center"/>
        <w:rPr>
          <w:rFonts w:asciiTheme="majorHAnsi" w:hAnsiTheme="majorHAnsi" w:cs="Arial"/>
          <w:b/>
        </w:rPr>
      </w:pPr>
      <w:r w:rsidRPr="001A6813">
        <w:rPr>
          <w:rFonts w:asciiTheme="majorHAnsi" w:hAnsiTheme="majorHAnsi" w:cs="Arial"/>
          <w:b/>
        </w:rPr>
        <w:t>PREMESSO CHE</w:t>
      </w:r>
    </w:p>
    <w:p w:rsidR="00CB7AFF" w:rsidRPr="001A6813" w:rsidRDefault="00CB7AFF" w:rsidP="009A23A0">
      <w:pPr>
        <w:tabs>
          <w:tab w:val="left" w:pos="8505"/>
          <w:tab w:val="left" w:pos="8647"/>
          <w:tab w:val="left" w:pos="8789"/>
        </w:tabs>
        <w:spacing w:after="60" w:line="310" w:lineRule="auto"/>
        <w:ind w:left="363" w:right="-1" w:hanging="8"/>
        <w:jc w:val="both"/>
        <w:rPr>
          <w:rFonts w:asciiTheme="majorHAnsi" w:hAnsiTheme="majorHAnsi" w:cstheme="minorHAnsi"/>
          <w:b/>
        </w:rPr>
      </w:pPr>
    </w:p>
    <w:p w:rsidR="00846A34" w:rsidRPr="001A6813" w:rsidRDefault="00D7773C" w:rsidP="009A23A0">
      <w:pPr>
        <w:pStyle w:val="Style3"/>
        <w:numPr>
          <w:ilvl w:val="0"/>
          <w:numId w:val="25"/>
        </w:numPr>
        <w:tabs>
          <w:tab w:val="left" w:pos="8505"/>
          <w:tab w:val="left" w:pos="8647"/>
          <w:tab w:val="left" w:pos="8789"/>
        </w:tabs>
        <w:spacing w:before="0" w:line="310" w:lineRule="auto"/>
        <w:ind w:left="1276" w:right="-1" w:hanging="425"/>
        <w:rPr>
          <w:rFonts w:asciiTheme="majorHAnsi" w:hAnsiTheme="majorHAnsi" w:cstheme="minorHAnsi"/>
          <w:sz w:val="22"/>
          <w:szCs w:val="22"/>
        </w:rPr>
      </w:pPr>
      <w:r w:rsidRPr="001A6813">
        <w:rPr>
          <w:rStyle w:val="CharacterStyle1"/>
          <w:rFonts w:asciiTheme="majorHAnsi" w:hAnsiTheme="majorHAnsi"/>
          <w:sz w:val="22"/>
          <w:szCs w:val="22"/>
        </w:rPr>
        <w:t xml:space="preserve">In data 03 marzo 2015 il Consiglio dei Ministri ha definito e approvato il Piano strategico per lo sviluppo della banda ultra-larga in Italia denominato </w:t>
      </w:r>
      <w:r w:rsidRPr="001A6813">
        <w:rPr>
          <w:rStyle w:val="CharacterStyle1"/>
          <w:rFonts w:asciiTheme="majorHAnsi" w:hAnsiTheme="majorHAnsi"/>
          <w:sz w:val="22"/>
          <w:szCs w:val="22"/>
          <w:vertAlign w:val="superscript"/>
        </w:rPr>
        <w:t>“</w:t>
      </w:r>
      <w:r w:rsidRPr="001A6813">
        <w:rPr>
          <w:rStyle w:val="CharacterStyle1"/>
          <w:rFonts w:asciiTheme="majorHAnsi" w:hAnsiTheme="majorHAnsi"/>
          <w:i/>
          <w:iCs/>
          <w:sz w:val="22"/>
          <w:szCs w:val="22"/>
        </w:rPr>
        <w:t>Strategia italiana per la banda ultralarga</w:t>
      </w:r>
      <w:r w:rsidR="00CB7AFF" w:rsidRPr="001A6813">
        <w:rPr>
          <w:rStyle w:val="CharacterStyle1"/>
          <w:rFonts w:asciiTheme="majorHAnsi" w:hAnsiTheme="majorHAnsi"/>
          <w:i/>
          <w:iCs/>
          <w:sz w:val="22"/>
          <w:szCs w:val="22"/>
        </w:rPr>
        <w:t>;</w:t>
      </w:r>
      <w:r w:rsidR="00C4640F" w:rsidRPr="001A6813">
        <w:rPr>
          <w:rStyle w:val="CharacterStyle1"/>
          <w:rFonts w:asciiTheme="majorHAnsi" w:hAnsiTheme="majorHAnsi"/>
          <w:i/>
          <w:iCs/>
          <w:sz w:val="22"/>
          <w:szCs w:val="22"/>
        </w:rPr>
        <w:t xml:space="preserve"> </w:t>
      </w:r>
      <w:r w:rsidR="006E0984" w:rsidRPr="001A6813">
        <w:rPr>
          <w:rFonts w:asciiTheme="majorHAnsi" w:hAnsiTheme="majorHAnsi" w:cstheme="minorHAnsi"/>
          <w:sz w:val="22"/>
          <w:szCs w:val="22"/>
        </w:rPr>
        <w:t>il D.Lgs. 15 febbraio 2016, n. 33, in attuazione della Direttiva 2014/61/UE, ha introdotto norme di semplificazione ed agevolazione delle procedure di realizzazione delle reti in fibra ottica, anche in parziale riforma e ad integrazione della normativa previgente in materia, con particolare riferimento al D.Lgs. 1 agosto 2003, n. 259 (“Codice delle comunicazioni elettroniche”) ed all’art. 2 della L. 6 agosto 2008, n. 133;</w:t>
      </w:r>
    </w:p>
    <w:p w:rsidR="00846A34" w:rsidRPr="001A6813" w:rsidRDefault="006E0984" w:rsidP="009A23A0">
      <w:pPr>
        <w:pStyle w:val="Style3"/>
        <w:numPr>
          <w:ilvl w:val="0"/>
          <w:numId w:val="25"/>
        </w:numPr>
        <w:tabs>
          <w:tab w:val="left" w:pos="8505"/>
          <w:tab w:val="left" w:pos="8647"/>
          <w:tab w:val="left" w:pos="8789"/>
        </w:tabs>
        <w:spacing w:before="0" w:line="310" w:lineRule="auto"/>
        <w:ind w:left="1276" w:right="-1" w:hanging="425"/>
        <w:rPr>
          <w:rFonts w:asciiTheme="majorHAnsi" w:hAnsiTheme="majorHAnsi" w:cstheme="minorHAnsi"/>
          <w:sz w:val="22"/>
          <w:szCs w:val="22"/>
        </w:rPr>
      </w:pPr>
      <w:r w:rsidRPr="001A6813">
        <w:rPr>
          <w:rFonts w:asciiTheme="majorHAnsi" w:hAnsiTheme="majorHAnsi" w:cstheme="minorHAnsi"/>
          <w:sz w:val="22"/>
          <w:szCs w:val="22"/>
        </w:rPr>
        <w:t xml:space="preserve">l’art. 88, comma 7, del D.Lgs. 259/2003, come modificato dal citato D.Lgs. 33/2016, prevede che per l’installazione di infrastrutture che comportino la realizzazione di opere civili, scavi e l’occupazione di suolo pubblico, l’istanza di autorizzazione si intende accolta trascorsi i termini abbreviati (di </w:t>
      </w:r>
      <w:r w:rsidR="00921661" w:rsidRPr="001A6813">
        <w:rPr>
          <w:rFonts w:asciiTheme="majorHAnsi" w:hAnsiTheme="majorHAnsi" w:cstheme="minorHAnsi"/>
          <w:sz w:val="22"/>
          <w:szCs w:val="22"/>
        </w:rPr>
        <w:t>trenta, quindici o otto</w:t>
      </w:r>
      <w:r w:rsidRPr="001A6813">
        <w:rPr>
          <w:rFonts w:asciiTheme="majorHAnsi" w:hAnsiTheme="majorHAnsi" w:cstheme="minorHAnsi"/>
          <w:sz w:val="22"/>
          <w:szCs w:val="22"/>
        </w:rPr>
        <w:t xml:space="preserve"> giorni), previsti per le varie fattispecie di intervento disciplinate dal medesimo articolo, senza che l'Amministrazione abbia concluso il procedimento con un provvedimento espresso ovvero abbia indetto un'apposita conferenza di servizi;</w:t>
      </w:r>
    </w:p>
    <w:p w:rsidR="001B7DC3" w:rsidRPr="001A6813" w:rsidRDefault="00C74067" w:rsidP="009A23A0">
      <w:pPr>
        <w:pStyle w:val="Style3"/>
        <w:numPr>
          <w:ilvl w:val="0"/>
          <w:numId w:val="25"/>
        </w:numPr>
        <w:tabs>
          <w:tab w:val="left" w:pos="8505"/>
          <w:tab w:val="left" w:pos="8647"/>
          <w:tab w:val="left" w:pos="8789"/>
        </w:tabs>
        <w:spacing w:before="0" w:line="310" w:lineRule="auto"/>
        <w:ind w:left="1276" w:right="-1" w:hanging="425"/>
        <w:rPr>
          <w:rFonts w:asciiTheme="majorHAnsi" w:hAnsiTheme="majorHAnsi" w:cstheme="minorHAnsi"/>
          <w:sz w:val="22"/>
          <w:szCs w:val="22"/>
        </w:rPr>
      </w:pPr>
      <w:r w:rsidRPr="001A6813">
        <w:rPr>
          <w:rFonts w:asciiTheme="majorHAnsi" w:hAnsiTheme="majorHAnsi" w:cstheme="minorHAnsi"/>
          <w:sz w:val="22"/>
          <w:szCs w:val="22"/>
        </w:rPr>
        <w:t>l</w:t>
      </w:r>
      <w:r w:rsidR="00C4640F" w:rsidRPr="001A6813">
        <w:rPr>
          <w:rFonts w:asciiTheme="majorHAnsi" w:hAnsiTheme="majorHAnsi" w:cstheme="minorHAnsi"/>
          <w:sz w:val="22"/>
          <w:szCs w:val="22"/>
        </w:rPr>
        <w:t xml:space="preserve">’ </w:t>
      </w:r>
      <w:r w:rsidR="006E0984" w:rsidRPr="001A6813">
        <w:rPr>
          <w:rFonts w:asciiTheme="majorHAnsi" w:hAnsiTheme="majorHAnsi" w:cstheme="minorHAnsi"/>
          <w:sz w:val="22"/>
          <w:szCs w:val="22"/>
        </w:rPr>
        <w:t xml:space="preserve">art. 2 del D. L. 25 giugno 2008, n. 112, convertito con modificazioni dalla L. 6 agosto 2008, n. 133 e s.m.i., stabilisce che gli interventi di installazione di reti e impianti di comunicazione elettronica in fibra ottica sono realizzabili mediante Denuncia di Inizio Attività, da presentare almeno </w:t>
      </w:r>
      <w:r w:rsidR="00921661" w:rsidRPr="001A6813">
        <w:rPr>
          <w:rFonts w:asciiTheme="majorHAnsi" w:hAnsiTheme="majorHAnsi" w:cstheme="minorHAnsi"/>
          <w:sz w:val="22"/>
          <w:szCs w:val="22"/>
        </w:rPr>
        <w:t xml:space="preserve">trenta </w:t>
      </w:r>
      <w:r w:rsidR="006E0984" w:rsidRPr="001A6813">
        <w:rPr>
          <w:rFonts w:asciiTheme="majorHAnsi" w:hAnsiTheme="majorHAnsi" w:cstheme="minorHAnsi"/>
          <w:sz w:val="22"/>
          <w:szCs w:val="22"/>
        </w:rPr>
        <w:t>giorni prima dell’effettivo inizio dei lavori;</w:t>
      </w:r>
    </w:p>
    <w:p w:rsidR="001B7DC3" w:rsidRPr="001A6813" w:rsidRDefault="006E0984" w:rsidP="009A23A0">
      <w:pPr>
        <w:pStyle w:val="Paragrafoelenco"/>
        <w:numPr>
          <w:ilvl w:val="0"/>
          <w:numId w:val="25"/>
        </w:numPr>
        <w:tabs>
          <w:tab w:val="left" w:pos="8505"/>
          <w:tab w:val="left" w:pos="8647"/>
          <w:tab w:val="left" w:pos="8789"/>
        </w:tabs>
        <w:spacing w:line="310" w:lineRule="auto"/>
        <w:ind w:left="1276" w:right="-1" w:hanging="425"/>
        <w:jc w:val="both"/>
        <w:rPr>
          <w:rStyle w:val="CharacterStyle1"/>
          <w:rFonts w:asciiTheme="majorHAnsi" w:eastAsia="Times New Roman" w:hAnsiTheme="majorHAnsi"/>
          <w:sz w:val="22"/>
          <w:szCs w:val="22"/>
          <w:lang w:eastAsia="it-IT"/>
        </w:rPr>
      </w:pPr>
      <w:r w:rsidRPr="001A6813">
        <w:rPr>
          <w:rStyle w:val="CharacterStyle1"/>
          <w:rFonts w:asciiTheme="majorHAnsi" w:eastAsia="Times New Roman" w:hAnsiTheme="majorHAnsi"/>
          <w:sz w:val="22"/>
          <w:szCs w:val="22"/>
          <w:lang w:eastAsia="it-IT"/>
        </w:rPr>
        <w:lastRenderedPageBreak/>
        <w:t>l’art. 3 del D.M. 1 ottobre 2013, emanato dal Ministero dello Sviluppo Economico, in coerenza con il quadro normativo di riferimento, in particolare con il sopra richiamato art. 2 del D.L. 112/2008 e con il D.Lgs. 33/2016, prevede che l’installazione delle infrastrutture digitali sia effettuata prioritariamente utilizzando infrastrutture stradali ed intercapedini già esistenti ed utilizzate per il passaggio di altri sottoservizi, purché ciò risulti compatibile con le rispettive specifiche norme di settore, in una logica di conservazione e al fine di limitare al massimo l’impatto ambientale degli interventi;</w:t>
      </w:r>
    </w:p>
    <w:p w:rsidR="001B7DC3" w:rsidRPr="001A6813" w:rsidRDefault="00871BE7" w:rsidP="009A23A0">
      <w:pPr>
        <w:pStyle w:val="Paragrafoelenco"/>
        <w:numPr>
          <w:ilvl w:val="0"/>
          <w:numId w:val="25"/>
        </w:numPr>
        <w:tabs>
          <w:tab w:val="left" w:pos="8505"/>
          <w:tab w:val="left" w:pos="8647"/>
          <w:tab w:val="left" w:pos="8789"/>
        </w:tabs>
        <w:suppressAutoHyphens w:val="0"/>
        <w:autoSpaceDE w:val="0"/>
        <w:autoSpaceDN w:val="0"/>
        <w:adjustRightInd w:val="0"/>
        <w:spacing w:before="72" w:beforeAutospacing="1" w:line="310" w:lineRule="auto"/>
        <w:ind w:left="1276" w:right="-1" w:hanging="425"/>
        <w:jc w:val="both"/>
        <w:rPr>
          <w:rStyle w:val="CharacterStyle1"/>
          <w:rFonts w:asciiTheme="majorHAnsi" w:eastAsia="Times New Roman" w:hAnsiTheme="majorHAnsi"/>
          <w:sz w:val="22"/>
          <w:szCs w:val="22"/>
          <w:lang w:eastAsia="it-IT"/>
        </w:rPr>
      </w:pPr>
      <w:r w:rsidRPr="001A6813">
        <w:rPr>
          <w:rStyle w:val="CharacterStyle1"/>
          <w:rFonts w:asciiTheme="majorHAnsi" w:eastAsia="Times New Roman" w:hAnsiTheme="majorHAnsi"/>
          <w:sz w:val="22"/>
          <w:szCs w:val="22"/>
          <w:lang w:eastAsia="it-IT"/>
        </w:rPr>
        <w:t>i</w:t>
      </w:r>
      <w:r w:rsidR="00C14AC7" w:rsidRPr="001A6813">
        <w:rPr>
          <w:rStyle w:val="CharacterStyle1"/>
          <w:rFonts w:asciiTheme="majorHAnsi" w:eastAsia="Times New Roman" w:hAnsiTheme="majorHAnsi"/>
          <w:sz w:val="22"/>
          <w:szCs w:val="22"/>
          <w:lang w:eastAsia="it-IT"/>
        </w:rPr>
        <w:t xml:space="preserve">n coerenza con il sopra descritto Piano strategico nazionale, </w:t>
      </w:r>
      <w:r w:rsidR="00D03998" w:rsidRPr="001A6813">
        <w:rPr>
          <w:rStyle w:val="CharacterStyle1"/>
          <w:rFonts w:asciiTheme="majorHAnsi" w:eastAsia="Times New Roman" w:hAnsiTheme="majorHAnsi"/>
          <w:sz w:val="22"/>
          <w:szCs w:val="22"/>
          <w:lang w:eastAsia="it-IT"/>
        </w:rPr>
        <w:t>Open Fiber</w:t>
      </w:r>
      <w:r w:rsidR="00C14AC7" w:rsidRPr="001A6813">
        <w:rPr>
          <w:rStyle w:val="CharacterStyle1"/>
          <w:rFonts w:asciiTheme="majorHAnsi" w:eastAsia="Times New Roman" w:hAnsiTheme="majorHAnsi"/>
          <w:sz w:val="22"/>
          <w:szCs w:val="22"/>
          <w:lang w:eastAsia="it-IT"/>
        </w:rPr>
        <w:t xml:space="preserve"> (</w:t>
      </w:r>
      <w:r w:rsidR="00921661" w:rsidRPr="001A6813">
        <w:rPr>
          <w:rStyle w:val="CharacterStyle1"/>
          <w:rFonts w:asciiTheme="majorHAnsi" w:eastAsia="Times New Roman" w:hAnsiTheme="majorHAnsi"/>
          <w:sz w:val="22"/>
          <w:szCs w:val="22"/>
          <w:lang w:eastAsia="it-IT"/>
        </w:rPr>
        <w:t xml:space="preserve">di seguito </w:t>
      </w:r>
      <w:r w:rsidR="00C14AC7" w:rsidRPr="001A6813">
        <w:rPr>
          <w:rStyle w:val="CharacterStyle1"/>
          <w:rFonts w:asciiTheme="majorHAnsi" w:eastAsia="Times New Roman" w:hAnsiTheme="majorHAnsi"/>
          <w:sz w:val="22"/>
          <w:szCs w:val="22"/>
          <w:lang w:eastAsia="it-IT"/>
        </w:rPr>
        <w:t>“</w:t>
      </w:r>
      <w:r w:rsidR="0050291A" w:rsidRPr="001A6813">
        <w:rPr>
          <w:rStyle w:val="CharacterStyle1"/>
          <w:rFonts w:asciiTheme="majorHAnsi" w:eastAsia="Times New Roman" w:hAnsiTheme="majorHAnsi"/>
          <w:sz w:val="22"/>
          <w:szCs w:val="22"/>
          <w:lang w:eastAsia="it-IT"/>
        </w:rPr>
        <w:t>OF</w:t>
      </w:r>
      <w:r w:rsidR="00C14AC7" w:rsidRPr="001A6813">
        <w:rPr>
          <w:rStyle w:val="CharacterStyle1"/>
          <w:rFonts w:asciiTheme="majorHAnsi" w:eastAsia="Times New Roman" w:hAnsiTheme="majorHAnsi"/>
          <w:sz w:val="22"/>
          <w:szCs w:val="22"/>
          <w:lang w:eastAsia="it-IT"/>
        </w:rPr>
        <w:t>”)</w:t>
      </w:r>
      <w:r w:rsidR="00D7773C" w:rsidRPr="001A6813">
        <w:rPr>
          <w:rStyle w:val="CharacterStyle1"/>
          <w:rFonts w:asciiTheme="majorHAnsi" w:eastAsia="Times New Roman" w:hAnsiTheme="majorHAnsi"/>
          <w:sz w:val="22"/>
          <w:szCs w:val="22"/>
          <w:lang w:eastAsia="it-IT"/>
        </w:rPr>
        <w:t>, ,</w:t>
      </w:r>
      <w:r w:rsidR="006E0984" w:rsidRPr="001A6813">
        <w:rPr>
          <w:rStyle w:val="CharacterStyle1"/>
          <w:rFonts w:asciiTheme="majorHAnsi" w:eastAsia="Times New Roman" w:hAnsiTheme="majorHAnsi"/>
          <w:sz w:val="22"/>
          <w:szCs w:val="22"/>
          <w:lang w:eastAsia="it-IT"/>
        </w:rPr>
        <w:t xml:space="preserve"> t</w:t>
      </w:r>
      <w:r w:rsidR="00D03998" w:rsidRPr="001A6813">
        <w:rPr>
          <w:rStyle w:val="CharacterStyle1"/>
          <w:rFonts w:asciiTheme="majorHAnsi" w:eastAsia="Times New Roman" w:hAnsiTheme="majorHAnsi"/>
          <w:sz w:val="22"/>
          <w:szCs w:val="22"/>
          <w:lang w:eastAsia="it-IT"/>
        </w:rPr>
        <w:t>itolare dell’autorizzazione di cui all’art. 25, comma 4, del D.Lgs. 259/2003 (Codice delle Comunicazioni elettroniche), ha avviato un piano per la realizzazione di un’infrastruttura in fibra ottica, su scala nazionale, accessibile a tutti gli operatori interessati, nel rispetto della normativa vigente a livello nazionale ed europeo;</w:t>
      </w:r>
    </w:p>
    <w:p w:rsidR="001B7DC3" w:rsidRPr="001A6813" w:rsidRDefault="00C14AC7" w:rsidP="009A23A0">
      <w:pPr>
        <w:pStyle w:val="Paragrafoelenco"/>
        <w:numPr>
          <w:ilvl w:val="0"/>
          <w:numId w:val="25"/>
        </w:numPr>
        <w:tabs>
          <w:tab w:val="left" w:pos="8505"/>
          <w:tab w:val="left" w:pos="8647"/>
          <w:tab w:val="left" w:pos="8789"/>
        </w:tabs>
        <w:suppressAutoHyphens w:val="0"/>
        <w:autoSpaceDE w:val="0"/>
        <w:autoSpaceDN w:val="0"/>
        <w:adjustRightInd w:val="0"/>
        <w:spacing w:before="72" w:beforeAutospacing="1" w:line="310" w:lineRule="auto"/>
        <w:ind w:left="1276" w:right="-1" w:hanging="425"/>
        <w:jc w:val="both"/>
        <w:rPr>
          <w:rStyle w:val="CharacterStyle1"/>
          <w:rFonts w:asciiTheme="majorHAnsi" w:eastAsia="Times New Roman" w:hAnsiTheme="majorHAnsi"/>
          <w:sz w:val="22"/>
          <w:szCs w:val="22"/>
          <w:lang w:eastAsia="it-IT"/>
        </w:rPr>
      </w:pPr>
      <w:r w:rsidRPr="001A6813">
        <w:rPr>
          <w:rStyle w:val="CharacterStyle1"/>
          <w:rFonts w:asciiTheme="majorHAnsi" w:eastAsia="Times New Roman" w:hAnsiTheme="majorHAnsi"/>
          <w:sz w:val="22"/>
          <w:szCs w:val="22"/>
          <w:lang w:eastAsia="it-IT"/>
        </w:rPr>
        <w:t xml:space="preserve">in particolare, il </w:t>
      </w:r>
      <w:r w:rsidR="008A33B2" w:rsidRPr="001A6813">
        <w:rPr>
          <w:rStyle w:val="CharacterStyle1"/>
          <w:rFonts w:asciiTheme="majorHAnsi" w:eastAsia="Times New Roman" w:hAnsiTheme="majorHAnsi"/>
          <w:sz w:val="22"/>
          <w:szCs w:val="22"/>
          <w:lang w:eastAsia="it-IT"/>
        </w:rPr>
        <w:t xml:space="preserve">Piano </w:t>
      </w:r>
      <w:r w:rsidR="004A34A6" w:rsidRPr="001A6813">
        <w:rPr>
          <w:rStyle w:val="CharacterStyle1"/>
          <w:rFonts w:asciiTheme="majorHAnsi" w:eastAsia="Times New Roman" w:hAnsiTheme="majorHAnsi"/>
          <w:sz w:val="22"/>
          <w:szCs w:val="22"/>
          <w:lang w:eastAsia="it-IT"/>
        </w:rPr>
        <w:t xml:space="preserve">“Fiber to the home” </w:t>
      </w:r>
      <w:r w:rsidRPr="001A6813">
        <w:rPr>
          <w:rStyle w:val="CharacterStyle1"/>
          <w:rFonts w:asciiTheme="majorHAnsi" w:eastAsia="Times New Roman" w:hAnsiTheme="majorHAnsi"/>
          <w:sz w:val="22"/>
          <w:szCs w:val="22"/>
          <w:lang w:eastAsia="it-IT"/>
        </w:rPr>
        <w:t xml:space="preserve">che </w:t>
      </w:r>
      <w:r w:rsidR="0050291A" w:rsidRPr="001A6813">
        <w:rPr>
          <w:rStyle w:val="CharacterStyle1"/>
          <w:rFonts w:asciiTheme="majorHAnsi" w:eastAsia="Times New Roman" w:hAnsiTheme="majorHAnsi"/>
          <w:sz w:val="22"/>
          <w:szCs w:val="22"/>
          <w:lang w:eastAsia="it-IT"/>
        </w:rPr>
        <w:t>OF</w:t>
      </w:r>
      <w:r w:rsidRPr="001A6813">
        <w:rPr>
          <w:rStyle w:val="CharacterStyle1"/>
          <w:rFonts w:asciiTheme="majorHAnsi" w:eastAsia="Times New Roman" w:hAnsiTheme="majorHAnsi"/>
          <w:sz w:val="22"/>
          <w:szCs w:val="22"/>
          <w:lang w:eastAsia="it-IT"/>
        </w:rPr>
        <w:t xml:space="preserve"> intende realizzare  è finalizzato a</w:t>
      </w:r>
      <w:r w:rsidR="004A34A6" w:rsidRPr="001A6813">
        <w:rPr>
          <w:rStyle w:val="CharacterStyle1"/>
          <w:rFonts w:asciiTheme="majorHAnsi" w:eastAsia="Times New Roman" w:hAnsiTheme="majorHAnsi"/>
          <w:sz w:val="22"/>
          <w:szCs w:val="22"/>
          <w:lang w:eastAsia="it-IT"/>
        </w:rPr>
        <w:t xml:space="preserve"> portare la fibra spenta fino alle unità immobiliari, abilitando al contempo una rete Ultra Broadband (UBB) a disposizione degli operatori TLC, riutilizzando le infrastrutture esistenti</w:t>
      </w:r>
      <w:r w:rsidR="00661942" w:rsidRPr="001A6813">
        <w:rPr>
          <w:rStyle w:val="CharacterStyle1"/>
          <w:rFonts w:asciiTheme="majorHAnsi" w:eastAsia="Times New Roman" w:hAnsiTheme="majorHAnsi"/>
          <w:sz w:val="22"/>
          <w:szCs w:val="22"/>
          <w:lang w:eastAsia="it-IT"/>
        </w:rPr>
        <w:t xml:space="preserve"> e</w:t>
      </w:r>
      <w:r w:rsidR="004A34A6" w:rsidRPr="001A6813">
        <w:rPr>
          <w:rStyle w:val="CharacterStyle1"/>
          <w:rFonts w:asciiTheme="majorHAnsi" w:eastAsia="Times New Roman" w:hAnsiTheme="majorHAnsi"/>
          <w:sz w:val="22"/>
          <w:szCs w:val="22"/>
          <w:lang w:eastAsia="it-IT"/>
        </w:rPr>
        <w:t xml:space="preserve"> riducendo al minimo l’impatto dei cantieri di lavoro necessari;</w:t>
      </w:r>
    </w:p>
    <w:p w:rsidR="001B7DC3" w:rsidRPr="001A6813" w:rsidRDefault="004A34A6" w:rsidP="009A23A0">
      <w:pPr>
        <w:pStyle w:val="Paragrafoelenco"/>
        <w:numPr>
          <w:ilvl w:val="0"/>
          <w:numId w:val="25"/>
        </w:numPr>
        <w:tabs>
          <w:tab w:val="left" w:pos="8505"/>
          <w:tab w:val="left" w:pos="8647"/>
          <w:tab w:val="left" w:pos="8789"/>
        </w:tabs>
        <w:suppressAutoHyphens w:val="0"/>
        <w:autoSpaceDE w:val="0"/>
        <w:autoSpaceDN w:val="0"/>
        <w:adjustRightInd w:val="0"/>
        <w:spacing w:before="72" w:beforeAutospacing="1" w:line="310" w:lineRule="auto"/>
        <w:ind w:left="1276" w:right="-1" w:hanging="425"/>
        <w:jc w:val="both"/>
        <w:rPr>
          <w:rStyle w:val="CharacterStyle1"/>
          <w:rFonts w:asciiTheme="majorHAnsi" w:eastAsia="Times New Roman" w:hAnsiTheme="majorHAnsi"/>
          <w:sz w:val="22"/>
          <w:szCs w:val="22"/>
          <w:lang w:eastAsia="it-IT"/>
        </w:rPr>
      </w:pPr>
      <w:r w:rsidRPr="001A6813">
        <w:rPr>
          <w:rStyle w:val="CharacterStyle1"/>
          <w:rFonts w:asciiTheme="majorHAnsi" w:eastAsia="Times New Roman" w:hAnsiTheme="majorHAnsi"/>
          <w:sz w:val="22"/>
          <w:szCs w:val="22"/>
          <w:lang w:eastAsia="it-IT"/>
        </w:rPr>
        <w:t xml:space="preserve">in tale ambito, </w:t>
      </w:r>
      <w:r w:rsidR="0050291A" w:rsidRPr="001A6813">
        <w:rPr>
          <w:rStyle w:val="CharacterStyle1"/>
          <w:rFonts w:asciiTheme="majorHAnsi" w:eastAsia="Times New Roman" w:hAnsiTheme="majorHAnsi"/>
          <w:sz w:val="22"/>
          <w:szCs w:val="22"/>
          <w:lang w:eastAsia="it-IT"/>
        </w:rPr>
        <w:t>OF</w:t>
      </w:r>
      <w:r w:rsidRPr="001A6813">
        <w:rPr>
          <w:rStyle w:val="CharacterStyle1"/>
          <w:rFonts w:asciiTheme="majorHAnsi" w:eastAsia="Times New Roman" w:hAnsiTheme="majorHAnsi"/>
          <w:sz w:val="22"/>
          <w:szCs w:val="22"/>
          <w:lang w:eastAsia="it-IT"/>
        </w:rPr>
        <w:t xml:space="preserve"> è interessata a realizzare una rete di telecomunicazioni a banda ultralarga in fibra ottica </w:t>
      </w:r>
      <w:r w:rsidR="00F25DBD" w:rsidRPr="001A6813">
        <w:rPr>
          <w:rStyle w:val="CharacterStyle1"/>
          <w:rFonts w:asciiTheme="majorHAnsi" w:eastAsia="Times New Roman" w:hAnsiTheme="majorHAnsi"/>
          <w:sz w:val="22"/>
          <w:szCs w:val="22"/>
          <w:lang w:eastAsia="it-IT"/>
        </w:rPr>
        <w:t>sul</w:t>
      </w:r>
      <w:r w:rsidR="00C14AC7" w:rsidRPr="001A6813">
        <w:rPr>
          <w:rStyle w:val="CharacterStyle1"/>
          <w:rFonts w:asciiTheme="majorHAnsi" w:eastAsia="Times New Roman" w:hAnsiTheme="majorHAnsi"/>
          <w:sz w:val="22"/>
          <w:szCs w:val="22"/>
          <w:lang w:eastAsia="it-IT"/>
        </w:rPr>
        <w:t xml:space="preserve"> territorio comunale dell</w:t>
      </w:r>
      <w:r w:rsidR="00BE6D90" w:rsidRPr="001A6813">
        <w:rPr>
          <w:rStyle w:val="CharacterStyle1"/>
          <w:rFonts w:asciiTheme="majorHAnsi" w:eastAsia="Times New Roman" w:hAnsiTheme="majorHAnsi"/>
          <w:sz w:val="22"/>
          <w:szCs w:val="22"/>
          <w:lang w:eastAsia="it-IT"/>
        </w:rPr>
        <w:t>a</w:t>
      </w:r>
      <w:r w:rsidRPr="001A6813">
        <w:rPr>
          <w:rStyle w:val="CharacterStyle1"/>
          <w:rFonts w:asciiTheme="majorHAnsi" w:eastAsia="Times New Roman" w:hAnsiTheme="majorHAnsi"/>
          <w:sz w:val="22"/>
          <w:szCs w:val="22"/>
          <w:lang w:eastAsia="it-IT"/>
        </w:rPr>
        <w:t xml:space="preserve"> Città di </w:t>
      </w:r>
      <w:r w:rsidR="009830FE">
        <w:rPr>
          <w:rStyle w:val="CharacterStyle1"/>
          <w:rFonts w:asciiTheme="majorHAnsi" w:eastAsia="Times New Roman" w:hAnsiTheme="majorHAnsi"/>
          <w:sz w:val="22"/>
          <w:szCs w:val="22"/>
          <w:lang w:eastAsia="it-IT"/>
        </w:rPr>
        <w:t>CINISELLO BALSAMO</w:t>
      </w:r>
      <w:r w:rsidR="00C14AC7" w:rsidRPr="001A6813">
        <w:rPr>
          <w:rStyle w:val="CharacterStyle1"/>
          <w:rFonts w:asciiTheme="majorHAnsi" w:eastAsia="Times New Roman" w:hAnsiTheme="majorHAnsi"/>
          <w:sz w:val="22"/>
          <w:szCs w:val="22"/>
          <w:lang w:eastAsia="it-IT"/>
        </w:rPr>
        <w:t xml:space="preserve"> (di seguito anche “Piano Open Fiber”)</w:t>
      </w:r>
      <w:r w:rsidRPr="001A6813">
        <w:rPr>
          <w:rStyle w:val="CharacterStyle1"/>
          <w:rFonts w:asciiTheme="majorHAnsi" w:eastAsia="Times New Roman" w:hAnsiTheme="majorHAnsi"/>
          <w:sz w:val="22"/>
          <w:szCs w:val="22"/>
          <w:lang w:eastAsia="it-IT"/>
        </w:rPr>
        <w:t xml:space="preserve">, assicurandone al contempo la relativa gestione e manutenzione, nonché ad offrire diritti di accesso </w:t>
      </w:r>
      <w:r w:rsidRPr="001A6813">
        <w:rPr>
          <w:rStyle w:val="CharacterStyle1"/>
          <w:rFonts w:asciiTheme="majorHAnsi" w:eastAsia="Times New Roman" w:hAnsiTheme="majorHAnsi"/>
          <w:i/>
          <w:sz w:val="22"/>
          <w:szCs w:val="22"/>
          <w:lang w:eastAsia="it-IT"/>
        </w:rPr>
        <w:t>wholesale</w:t>
      </w:r>
      <w:r w:rsidRPr="001A6813">
        <w:rPr>
          <w:rStyle w:val="CharacterStyle1"/>
          <w:rFonts w:asciiTheme="majorHAnsi" w:eastAsia="Times New Roman" w:hAnsiTheme="majorHAnsi"/>
          <w:sz w:val="22"/>
          <w:szCs w:val="22"/>
          <w:lang w:eastAsia="it-IT"/>
        </w:rPr>
        <w:t xml:space="preserve"> a condizioni tecniche ed economiche non discriminatorie a tutti gli attori che ne facciano richiesta;</w:t>
      </w:r>
    </w:p>
    <w:p w:rsidR="00F700C6" w:rsidRPr="001A6813" w:rsidRDefault="00925D2C" w:rsidP="009A23A0">
      <w:pPr>
        <w:pStyle w:val="Style3"/>
        <w:numPr>
          <w:ilvl w:val="0"/>
          <w:numId w:val="25"/>
        </w:numPr>
        <w:tabs>
          <w:tab w:val="left" w:pos="8505"/>
          <w:tab w:val="left" w:pos="8647"/>
          <w:tab w:val="left" w:pos="8789"/>
        </w:tabs>
        <w:spacing w:before="72" w:after="200" w:line="310" w:lineRule="auto"/>
        <w:ind w:left="1276" w:right="-1" w:hanging="425"/>
        <w:rPr>
          <w:rStyle w:val="CharacterStyle1"/>
          <w:rFonts w:asciiTheme="majorHAnsi" w:hAnsiTheme="majorHAnsi"/>
          <w:sz w:val="22"/>
          <w:szCs w:val="22"/>
        </w:rPr>
      </w:pPr>
      <w:r w:rsidRPr="001A6813">
        <w:rPr>
          <w:rStyle w:val="CharacterStyle1"/>
          <w:rFonts w:asciiTheme="majorHAnsi" w:hAnsiTheme="majorHAnsi"/>
          <w:sz w:val="22"/>
          <w:szCs w:val="22"/>
        </w:rPr>
        <w:t xml:space="preserve">a tale riguardo </w:t>
      </w:r>
      <w:r w:rsidR="00F700C6" w:rsidRPr="001A6813">
        <w:rPr>
          <w:rStyle w:val="CharacterStyle1"/>
          <w:rFonts w:asciiTheme="majorHAnsi" w:hAnsiTheme="majorHAnsi"/>
          <w:sz w:val="22"/>
          <w:szCs w:val="22"/>
        </w:rPr>
        <w:t>le Parti ritengono di reciproco interesse ed utilità stipulare un’apposita convenzione di portata generale al fine di regolamentare l’utilizzo sinergico delle infrastrutture esistenti e l’impiego di tecniche innovative di costruzione che possano permettere la massima riduzione dei tempi e dei costi d’intervento, garantendo nel contempo un basso impatto ambientale, nonché di prevedere modalità di gestione semplificate degli iter autorizzativi, delle modalità di realizzazione degli interventi e d</w:t>
      </w:r>
      <w:r w:rsidR="00871BE7" w:rsidRPr="001A6813">
        <w:rPr>
          <w:rStyle w:val="CharacterStyle1"/>
          <w:rFonts w:asciiTheme="majorHAnsi" w:hAnsiTheme="majorHAnsi"/>
          <w:sz w:val="22"/>
          <w:szCs w:val="22"/>
        </w:rPr>
        <w:t>e</w:t>
      </w:r>
      <w:r w:rsidR="00034A51" w:rsidRPr="001A6813">
        <w:rPr>
          <w:rStyle w:val="CharacterStyle1"/>
          <w:rFonts w:asciiTheme="majorHAnsi" w:hAnsiTheme="majorHAnsi"/>
          <w:sz w:val="22"/>
          <w:szCs w:val="22"/>
        </w:rPr>
        <w:t>i relativi flussi comunicativi;</w:t>
      </w:r>
    </w:p>
    <w:p w:rsidR="001F3DD6" w:rsidRDefault="007503BF" w:rsidP="001F3DD6">
      <w:pPr>
        <w:pStyle w:val="Paragrafoelenco"/>
        <w:numPr>
          <w:ilvl w:val="0"/>
          <w:numId w:val="25"/>
        </w:numPr>
        <w:tabs>
          <w:tab w:val="left" w:pos="8505"/>
          <w:tab w:val="left" w:pos="8647"/>
          <w:tab w:val="left" w:pos="8789"/>
        </w:tabs>
        <w:spacing w:after="0" w:line="310" w:lineRule="auto"/>
        <w:ind w:left="1276" w:right="-1" w:hanging="425"/>
        <w:jc w:val="both"/>
        <w:rPr>
          <w:rStyle w:val="CharacterStyle1"/>
          <w:rFonts w:asciiTheme="majorHAnsi" w:eastAsia="Times New Roman" w:hAnsiTheme="majorHAnsi"/>
          <w:sz w:val="22"/>
          <w:szCs w:val="22"/>
          <w:lang w:eastAsia="it-IT"/>
        </w:rPr>
      </w:pPr>
      <w:r w:rsidRPr="001A6813">
        <w:rPr>
          <w:rStyle w:val="CharacterStyle1"/>
          <w:rFonts w:asciiTheme="majorHAnsi" w:eastAsia="Times New Roman" w:hAnsiTheme="majorHAnsi"/>
          <w:sz w:val="22"/>
          <w:szCs w:val="22"/>
          <w:lang w:eastAsia="it-IT"/>
        </w:rPr>
        <w:t xml:space="preserve">le Parti  convengono che   per   velocizzare   l'esecuzione   del   </w:t>
      </w:r>
      <w:r w:rsidR="008A33B2" w:rsidRPr="001A6813">
        <w:rPr>
          <w:rStyle w:val="CharacterStyle1"/>
          <w:rFonts w:asciiTheme="majorHAnsi" w:eastAsia="Times New Roman" w:hAnsiTheme="majorHAnsi"/>
          <w:sz w:val="22"/>
          <w:szCs w:val="22"/>
          <w:lang w:eastAsia="it-IT"/>
        </w:rPr>
        <w:t>Piano</w:t>
      </w:r>
      <w:r w:rsidR="00925D2C" w:rsidRPr="001A6813">
        <w:rPr>
          <w:rStyle w:val="CharacterStyle1"/>
          <w:rFonts w:asciiTheme="majorHAnsi" w:eastAsia="Times New Roman" w:hAnsiTheme="majorHAnsi"/>
          <w:sz w:val="22"/>
          <w:szCs w:val="22"/>
          <w:lang w:eastAsia="it-IT"/>
        </w:rPr>
        <w:t xml:space="preserve"> Open Fiber</w:t>
      </w:r>
      <w:r w:rsidR="008A33B2" w:rsidRPr="001A6813">
        <w:rPr>
          <w:rStyle w:val="CharacterStyle1"/>
          <w:rFonts w:asciiTheme="majorHAnsi" w:eastAsia="Times New Roman" w:hAnsiTheme="majorHAnsi"/>
          <w:sz w:val="22"/>
          <w:szCs w:val="22"/>
          <w:lang w:eastAsia="it-IT"/>
        </w:rPr>
        <w:t xml:space="preserve">   </w:t>
      </w:r>
      <w:r w:rsidRPr="001A6813">
        <w:rPr>
          <w:rStyle w:val="CharacterStyle1"/>
          <w:rFonts w:asciiTheme="majorHAnsi" w:eastAsia="Times New Roman" w:hAnsiTheme="majorHAnsi"/>
          <w:sz w:val="22"/>
          <w:szCs w:val="22"/>
          <w:lang w:eastAsia="it-IT"/>
        </w:rPr>
        <w:t xml:space="preserve">e minimizzare i  disagi alla  cittadinanza </w:t>
      </w:r>
      <w:r w:rsidRPr="001A6813">
        <w:rPr>
          <w:rStyle w:val="CharacterStyle1"/>
          <w:rFonts w:asciiTheme="majorHAnsi" w:hAnsiTheme="majorHAnsi"/>
          <w:sz w:val="22"/>
          <w:szCs w:val="22"/>
          <w:lang w:eastAsia="it-IT"/>
        </w:rPr>
        <w:t xml:space="preserve">è  </w:t>
      </w:r>
      <w:r w:rsidRPr="001A6813">
        <w:rPr>
          <w:rStyle w:val="CharacterStyle1"/>
          <w:rFonts w:asciiTheme="majorHAnsi" w:eastAsia="Times New Roman" w:hAnsiTheme="majorHAnsi"/>
          <w:sz w:val="22"/>
          <w:szCs w:val="22"/>
          <w:lang w:eastAsia="it-IT"/>
        </w:rPr>
        <w:t>di fondamentale importanza poter  utilizzare in quantità  significativa le  infrastrutture  esistenti</w:t>
      </w:r>
      <w:r w:rsidR="00871BE7" w:rsidRPr="001A6813">
        <w:rPr>
          <w:rStyle w:val="CharacterStyle1"/>
          <w:rFonts w:asciiTheme="majorHAnsi" w:eastAsia="Times New Roman" w:hAnsiTheme="majorHAnsi"/>
          <w:sz w:val="22"/>
          <w:szCs w:val="22"/>
          <w:lang w:eastAsia="it-IT"/>
        </w:rPr>
        <w:t xml:space="preserve"> </w:t>
      </w:r>
      <w:r w:rsidRPr="001A6813">
        <w:rPr>
          <w:rStyle w:val="CharacterStyle1"/>
          <w:rFonts w:asciiTheme="majorHAnsi" w:eastAsia="Times New Roman" w:hAnsiTheme="majorHAnsi"/>
          <w:sz w:val="22"/>
          <w:szCs w:val="22"/>
          <w:lang w:eastAsia="it-IT"/>
        </w:rPr>
        <w:t>che risultino tecnicamente idonee e disponibili.</w:t>
      </w:r>
    </w:p>
    <w:p w:rsidR="006D66EB" w:rsidRPr="001F3DD6" w:rsidRDefault="001E17D1" w:rsidP="001F3DD6">
      <w:pPr>
        <w:pStyle w:val="Paragrafoelenco"/>
        <w:tabs>
          <w:tab w:val="left" w:pos="8505"/>
          <w:tab w:val="left" w:pos="8647"/>
          <w:tab w:val="left" w:pos="8789"/>
        </w:tabs>
        <w:spacing w:after="0" w:line="310" w:lineRule="auto"/>
        <w:ind w:left="1276" w:right="-1"/>
        <w:jc w:val="both"/>
        <w:rPr>
          <w:rStyle w:val="CharacterStyle1"/>
          <w:rFonts w:asciiTheme="majorHAnsi" w:eastAsia="Times New Roman" w:hAnsiTheme="majorHAnsi"/>
          <w:sz w:val="22"/>
          <w:szCs w:val="22"/>
          <w:lang w:eastAsia="it-IT"/>
        </w:rPr>
      </w:pPr>
      <w:r w:rsidRPr="001F3DD6">
        <w:rPr>
          <w:rStyle w:val="CharacterStyle1"/>
          <w:rFonts w:asciiTheme="majorHAnsi" w:eastAsia="Times New Roman" w:hAnsiTheme="majorHAnsi"/>
          <w:color w:val="auto"/>
          <w:sz w:val="22"/>
          <w:szCs w:val="22"/>
          <w:lang w:eastAsia="it-IT"/>
        </w:rPr>
        <w:t xml:space="preserve">L'adesione del </w:t>
      </w:r>
      <w:r w:rsidR="006E0984" w:rsidRPr="001F3DD6">
        <w:rPr>
          <w:rStyle w:val="CharacterStyle1"/>
          <w:rFonts w:asciiTheme="majorHAnsi" w:eastAsia="Times New Roman" w:hAnsiTheme="majorHAnsi"/>
          <w:color w:val="auto"/>
          <w:sz w:val="22"/>
          <w:szCs w:val="22"/>
          <w:lang w:eastAsia="it-IT"/>
        </w:rPr>
        <w:t xml:space="preserve">Comune  al  </w:t>
      </w:r>
      <w:r w:rsidR="008A33B2" w:rsidRPr="001F3DD6">
        <w:rPr>
          <w:rStyle w:val="CharacterStyle1"/>
          <w:rFonts w:asciiTheme="majorHAnsi" w:eastAsia="Times New Roman" w:hAnsiTheme="majorHAnsi"/>
          <w:color w:val="auto"/>
          <w:sz w:val="22"/>
          <w:szCs w:val="22"/>
          <w:lang w:eastAsia="it-IT"/>
        </w:rPr>
        <w:t>Piano</w:t>
      </w:r>
      <w:r w:rsidR="00925D2C" w:rsidRPr="001F3DD6">
        <w:rPr>
          <w:rStyle w:val="CharacterStyle1"/>
          <w:rFonts w:asciiTheme="majorHAnsi" w:eastAsia="Times New Roman" w:hAnsiTheme="majorHAnsi"/>
          <w:color w:val="auto"/>
          <w:sz w:val="22"/>
          <w:szCs w:val="22"/>
          <w:lang w:eastAsia="it-IT"/>
        </w:rPr>
        <w:t xml:space="preserve"> Open Fiber</w:t>
      </w:r>
      <w:r w:rsidR="008A33B2" w:rsidRPr="001F3DD6">
        <w:rPr>
          <w:rStyle w:val="CharacterStyle1"/>
          <w:rFonts w:asciiTheme="majorHAnsi" w:eastAsia="Times New Roman" w:hAnsiTheme="majorHAnsi"/>
          <w:color w:val="auto"/>
          <w:sz w:val="22"/>
          <w:szCs w:val="22"/>
          <w:lang w:eastAsia="it-IT"/>
        </w:rPr>
        <w:t xml:space="preserve">  </w:t>
      </w:r>
      <w:r w:rsidR="006E0984" w:rsidRPr="001F3DD6">
        <w:rPr>
          <w:rStyle w:val="CharacterStyle1"/>
          <w:rFonts w:asciiTheme="majorHAnsi" w:eastAsia="Times New Roman" w:hAnsiTheme="majorHAnsi"/>
          <w:color w:val="auto"/>
          <w:sz w:val="22"/>
          <w:szCs w:val="22"/>
          <w:lang w:eastAsia="it-IT"/>
        </w:rPr>
        <w:t xml:space="preserve">non   costituisce  per  </w:t>
      </w:r>
      <w:r w:rsidR="0050291A" w:rsidRPr="001F3DD6">
        <w:rPr>
          <w:rStyle w:val="CharacterStyle1"/>
          <w:rFonts w:asciiTheme="majorHAnsi" w:eastAsia="Times New Roman" w:hAnsiTheme="majorHAnsi"/>
          <w:color w:val="auto"/>
          <w:sz w:val="22"/>
          <w:szCs w:val="22"/>
          <w:lang w:eastAsia="it-IT"/>
        </w:rPr>
        <w:t>OF</w:t>
      </w:r>
      <w:r w:rsidR="006E0984" w:rsidRPr="001F3DD6">
        <w:rPr>
          <w:rStyle w:val="CharacterStyle1"/>
          <w:rFonts w:asciiTheme="majorHAnsi" w:eastAsia="Times New Roman" w:hAnsiTheme="majorHAnsi"/>
          <w:color w:val="auto"/>
          <w:sz w:val="22"/>
          <w:szCs w:val="22"/>
          <w:lang w:eastAsia="it-IT"/>
        </w:rPr>
        <w:t xml:space="preserve">  alcun   titolo  di esclusività   e  pertanto non  preclude lo sviluppo</w:t>
      </w:r>
      <w:r w:rsidR="00925D2C" w:rsidRPr="001F3DD6">
        <w:rPr>
          <w:rStyle w:val="CharacterStyle1"/>
          <w:rFonts w:asciiTheme="majorHAnsi" w:eastAsia="Times New Roman" w:hAnsiTheme="majorHAnsi"/>
          <w:color w:val="auto"/>
          <w:sz w:val="22"/>
          <w:szCs w:val="22"/>
          <w:lang w:eastAsia="it-IT"/>
        </w:rPr>
        <w:t>,</w:t>
      </w:r>
      <w:r w:rsidR="006E0984" w:rsidRPr="001F3DD6">
        <w:rPr>
          <w:rStyle w:val="CharacterStyle1"/>
          <w:rFonts w:asciiTheme="majorHAnsi" w:eastAsia="Times New Roman" w:hAnsiTheme="majorHAnsi"/>
          <w:color w:val="auto"/>
          <w:sz w:val="22"/>
          <w:szCs w:val="22"/>
          <w:lang w:eastAsia="it-IT"/>
        </w:rPr>
        <w:t xml:space="preserve"> sul  territorio del  Comune</w:t>
      </w:r>
      <w:r w:rsidR="00925D2C" w:rsidRPr="001F3DD6">
        <w:rPr>
          <w:rStyle w:val="CharacterStyle1"/>
          <w:rFonts w:asciiTheme="majorHAnsi" w:eastAsia="Times New Roman" w:hAnsiTheme="majorHAnsi"/>
          <w:color w:val="auto"/>
          <w:sz w:val="22"/>
          <w:szCs w:val="22"/>
          <w:lang w:eastAsia="it-IT"/>
        </w:rPr>
        <w:t>,</w:t>
      </w:r>
      <w:r w:rsidR="006E0984" w:rsidRPr="001F3DD6">
        <w:rPr>
          <w:rStyle w:val="CharacterStyle1"/>
          <w:rFonts w:asciiTheme="majorHAnsi" w:eastAsia="Times New Roman" w:hAnsiTheme="majorHAnsi"/>
          <w:color w:val="auto"/>
          <w:sz w:val="22"/>
          <w:szCs w:val="22"/>
          <w:lang w:eastAsia="it-IT"/>
        </w:rPr>
        <w:t xml:space="preserve">  di  analoghi progetti proposti da soggetti aventi titolo e conformi rispetto alla regolamentazione  del settore, ai quali il Comune  stesso si riserva  di poter  aderire.</w:t>
      </w:r>
    </w:p>
    <w:p w:rsidR="001E17D1" w:rsidRPr="001A6813" w:rsidRDefault="001E17D1" w:rsidP="009A23A0">
      <w:pPr>
        <w:tabs>
          <w:tab w:val="left" w:pos="8505"/>
          <w:tab w:val="left" w:pos="8789"/>
          <w:tab w:val="left" w:pos="9639"/>
        </w:tabs>
        <w:suppressAutoHyphens w:val="0"/>
        <w:autoSpaceDE w:val="0"/>
        <w:autoSpaceDN w:val="0"/>
        <w:adjustRightInd w:val="0"/>
        <w:spacing w:before="72" w:beforeAutospacing="1" w:after="60" w:line="310" w:lineRule="auto"/>
        <w:ind w:right="-1"/>
        <w:jc w:val="both"/>
        <w:rPr>
          <w:rFonts w:asciiTheme="majorHAnsi" w:hAnsiTheme="majorHAnsi" w:cs="Arial"/>
        </w:rPr>
      </w:pPr>
    </w:p>
    <w:p w:rsidR="006D66EB" w:rsidRPr="001A6813" w:rsidRDefault="004A34A6" w:rsidP="009A23A0">
      <w:pPr>
        <w:tabs>
          <w:tab w:val="left" w:pos="8505"/>
          <w:tab w:val="left" w:pos="8647"/>
          <w:tab w:val="left" w:pos="8789"/>
        </w:tabs>
        <w:spacing w:after="60" w:line="310" w:lineRule="auto"/>
        <w:ind w:left="720" w:right="-1" w:hanging="8"/>
        <w:jc w:val="center"/>
        <w:rPr>
          <w:rFonts w:asciiTheme="majorHAnsi" w:hAnsiTheme="majorHAnsi" w:cs="Arial"/>
          <w:b/>
        </w:rPr>
      </w:pPr>
      <w:r w:rsidRPr="001A6813">
        <w:rPr>
          <w:rFonts w:asciiTheme="majorHAnsi" w:hAnsiTheme="majorHAnsi" w:cs="Arial"/>
          <w:b/>
        </w:rPr>
        <w:t>TUTTO CIÒ PREMESSO</w:t>
      </w:r>
    </w:p>
    <w:p w:rsidR="006D66EB" w:rsidRPr="001A6813" w:rsidRDefault="004A34A6" w:rsidP="00371158">
      <w:pPr>
        <w:tabs>
          <w:tab w:val="left" w:pos="8505"/>
          <w:tab w:val="left" w:pos="8647"/>
          <w:tab w:val="left" w:pos="8789"/>
        </w:tabs>
        <w:spacing w:after="60" w:line="310" w:lineRule="auto"/>
        <w:ind w:left="720" w:right="-1" w:hanging="8"/>
        <w:jc w:val="center"/>
        <w:rPr>
          <w:rFonts w:asciiTheme="majorHAnsi" w:hAnsiTheme="majorHAnsi" w:cs="Arial"/>
          <w:b/>
        </w:rPr>
      </w:pPr>
      <w:r w:rsidRPr="001A6813">
        <w:rPr>
          <w:rFonts w:asciiTheme="majorHAnsi" w:hAnsiTheme="majorHAnsi" w:cs="Arial"/>
          <w:b/>
        </w:rPr>
        <w:t>SI STIPULA E SI CONVIENE QUANTO SEGUE</w:t>
      </w:r>
    </w:p>
    <w:p w:rsidR="00B06301" w:rsidRPr="001A6813" w:rsidRDefault="00B06301" w:rsidP="009A23A0">
      <w:pPr>
        <w:tabs>
          <w:tab w:val="left" w:pos="8505"/>
          <w:tab w:val="left" w:pos="8647"/>
          <w:tab w:val="left" w:pos="8789"/>
        </w:tabs>
        <w:spacing w:after="60" w:line="310" w:lineRule="auto"/>
        <w:ind w:right="-1" w:hanging="8"/>
        <w:jc w:val="center"/>
        <w:rPr>
          <w:rFonts w:asciiTheme="majorHAnsi" w:hAnsiTheme="majorHAnsi" w:cs="Arial"/>
          <w:b/>
        </w:rPr>
      </w:pPr>
    </w:p>
    <w:p w:rsidR="006D66EB" w:rsidRPr="001A6813" w:rsidRDefault="001B7DC3"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lastRenderedPageBreak/>
        <w:t xml:space="preserve">Art. </w:t>
      </w:r>
      <w:r w:rsidR="00925D2C" w:rsidRPr="001A6813">
        <w:rPr>
          <w:rFonts w:asciiTheme="majorHAnsi" w:hAnsiTheme="majorHAnsi" w:cs="Arial"/>
          <w:b/>
        </w:rPr>
        <w:t>1</w:t>
      </w:r>
    </w:p>
    <w:p w:rsidR="006D66EB" w:rsidRPr="001A6813" w:rsidRDefault="004A34A6"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Premesse e Allegati</w:t>
      </w:r>
    </w:p>
    <w:p w:rsidR="006D66EB" w:rsidRPr="001A6813" w:rsidRDefault="004A34A6" w:rsidP="009A23A0">
      <w:pPr>
        <w:tabs>
          <w:tab w:val="left" w:pos="8505"/>
          <w:tab w:val="left" w:pos="8647"/>
          <w:tab w:val="left" w:pos="8789"/>
        </w:tabs>
        <w:spacing w:after="60" w:line="310" w:lineRule="auto"/>
        <w:ind w:right="-1" w:hanging="8"/>
        <w:jc w:val="both"/>
        <w:rPr>
          <w:rFonts w:asciiTheme="majorHAnsi" w:hAnsiTheme="majorHAnsi" w:cs="Arial"/>
        </w:rPr>
      </w:pPr>
      <w:r w:rsidRPr="001A6813">
        <w:rPr>
          <w:rFonts w:asciiTheme="majorHAnsi" w:hAnsiTheme="majorHAnsi" w:cs="Arial"/>
        </w:rPr>
        <w:t>Le premesse e gli allegati formano parte integrante e sostanziale della presente Convenzione.</w:t>
      </w:r>
    </w:p>
    <w:p w:rsidR="006D66EB" w:rsidRPr="001A6813" w:rsidRDefault="006D66EB" w:rsidP="009A23A0">
      <w:pPr>
        <w:tabs>
          <w:tab w:val="left" w:pos="8505"/>
          <w:tab w:val="left" w:pos="8647"/>
          <w:tab w:val="left" w:pos="8789"/>
        </w:tabs>
        <w:spacing w:after="60" w:line="310" w:lineRule="auto"/>
        <w:ind w:right="-1" w:hanging="8"/>
        <w:jc w:val="both"/>
        <w:rPr>
          <w:rFonts w:asciiTheme="majorHAnsi" w:hAnsiTheme="majorHAnsi" w:cs="Arial"/>
        </w:rPr>
      </w:pPr>
    </w:p>
    <w:p w:rsidR="006D66EB" w:rsidRPr="001A6813" w:rsidRDefault="001B7DC3"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 xml:space="preserve">Art. </w:t>
      </w:r>
      <w:r w:rsidR="00925D2C" w:rsidRPr="001A6813">
        <w:rPr>
          <w:rFonts w:asciiTheme="majorHAnsi" w:hAnsiTheme="majorHAnsi" w:cs="Arial"/>
          <w:b/>
        </w:rPr>
        <w:t>2</w:t>
      </w:r>
    </w:p>
    <w:p w:rsidR="006D66EB" w:rsidRPr="001A6813" w:rsidRDefault="004A34A6"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Finalità e ambito di applicazione – Piano Open Fiber</w:t>
      </w:r>
    </w:p>
    <w:p w:rsidR="006D66EB" w:rsidRPr="001A6813" w:rsidRDefault="004A34A6" w:rsidP="001F3DD6">
      <w:pPr>
        <w:tabs>
          <w:tab w:val="left" w:pos="8505"/>
          <w:tab w:val="left" w:pos="8789"/>
          <w:tab w:val="left" w:pos="9639"/>
        </w:tabs>
        <w:spacing w:after="60" w:line="310" w:lineRule="auto"/>
        <w:ind w:right="-1" w:hanging="8"/>
        <w:jc w:val="both"/>
        <w:rPr>
          <w:rFonts w:asciiTheme="majorHAnsi" w:hAnsiTheme="majorHAnsi" w:cs="Arial"/>
        </w:rPr>
      </w:pPr>
      <w:r w:rsidRPr="001A6813">
        <w:rPr>
          <w:rFonts w:asciiTheme="majorHAnsi" w:hAnsiTheme="majorHAnsi" w:cs="Arial"/>
        </w:rPr>
        <w:t>La presente Convenzione disciplina le modalità di int</w:t>
      </w:r>
      <w:r w:rsidR="00F57103">
        <w:rPr>
          <w:rFonts w:asciiTheme="majorHAnsi" w:hAnsiTheme="majorHAnsi" w:cs="Arial"/>
        </w:rPr>
        <w:t>erazione tra le Parti in merito a</w:t>
      </w:r>
      <w:r w:rsidRPr="001A6813">
        <w:rPr>
          <w:rFonts w:asciiTheme="majorHAnsi" w:hAnsiTheme="majorHAnsi" w:cs="Arial"/>
        </w:rPr>
        <w:t xml:space="preserve">ll’attuazione di un progetto avente ad oggetto la realizzazione </w:t>
      </w:r>
      <w:r w:rsidR="00AD1D76" w:rsidRPr="001A6813">
        <w:rPr>
          <w:rFonts w:asciiTheme="majorHAnsi" w:hAnsiTheme="majorHAnsi" w:cs="Arial"/>
        </w:rPr>
        <w:t xml:space="preserve">di reti in fibra ottica </w:t>
      </w:r>
      <w:r w:rsidR="00765198" w:rsidRPr="001A6813">
        <w:rPr>
          <w:rFonts w:asciiTheme="majorHAnsi" w:hAnsiTheme="majorHAnsi" w:cs="Arial"/>
        </w:rPr>
        <w:t>utilizzando</w:t>
      </w:r>
      <w:r w:rsidRPr="001A6813">
        <w:rPr>
          <w:rFonts w:asciiTheme="majorHAnsi" w:hAnsiTheme="majorHAnsi" w:cs="Arial"/>
        </w:rPr>
        <w:t xml:space="preserve"> infrastrutture</w:t>
      </w:r>
      <w:r w:rsidR="00AD1D76" w:rsidRPr="001A6813">
        <w:rPr>
          <w:rFonts w:asciiTheme="majorHAnsi" w:hAnsiTheme="majorHAnsi" w:cs="Arial"/>
        </w:rPr>
        <w:t xml:space="preserve"> di nuova posa</w:t>
      </w:r>
      <w:r w:rsidRPr="001A6813">
        <w:rPr>
          <w:rFonts w:asciiTheme="majorHAnsi" w:hAnsiTheme="majorHAnsi" w:cs="Arial"/>
        </w:rPr>
        <w:t xml:space="preserve"> </w:t>
      </w:r>
      <w:r w:rsidR="00AD1D76" w:rsidRPr="001A6813">
        <w:rPr>
          <w:rFonts w:asciiTheme="majorHAnsi" w:hAnsiTheme="majorHAnsi" w:cs="Arial"/>
        </w:rPr>
        <w:t>o</w:t>
      </w:r>
      <w:r w:rsidRPr="001A6813">
        <w:rPr>
          <w:rFonts w:asciiTheme="majorHAnsi" w:hAnsiTheme="majorHAnsi" w:cs="Arial"/>
        </w:rPr>
        <w:t xml:space="preserve"> esistenti</w:t>
      </w:r>
      <w:r w:rsidR="00AD1D76" w:rsidRPr="001A6813">
        <w:rPr>
          <w:rFonts w:asciiTheme="majorHAnsi" w:hAnsiTheme="majorHAnsi" w:cs="Arial"/>
        </w:rPr>
        <w:t>.</w:t>
      </w:r>
    </w:p>
    <w:p w:rsidR="00825558" w:rsidRPr="001A6813" w:rsidRDefault="00825558" w:rsidP="001F3DD6">
      <w:pPr>
        <w:tabs>
          <w:tab w:val="left" w:pos="8505"/>
          <w:tab w:val="left" w:pos="8789"/>
          <w:tab w:val="left" w:pos="9639"/>
        </w:tabs>
        <w:spacing w:line="310" w:lineRule="auto"/>
        <w:ind w:right="-1"/>
        <w:jc w:val="both"/>
        <w:rPr>
          <w:rFonts w:asciiTheme="majorHAnsi" w:hAnsiTheme="majorHAnsi" w:cs="Arial"/>
          <w:strike/>
        </w:rPr>
      </w:pPr>
      <w:r w:rsidRPr="001A6813">
        <w:rPr>
          <w:rFonts w:asciiTheme="majorHAnsi" w:hAnsiTheme="majorHAnsi" w:cs="Arial"/>
        </w:rPr>
        <w:t>La presente Convenzione, nel vincolare le Parti all’esecuzione degli impegni assunti, identifica le aree di collaborazione, definisce le metodologie di intervento e di coordinamento, indica il percorso amministrativo per il rilascio dei titoli concessori ed autorizzativi, condivide le modalità di monitoraggio e di eventuale revisione delle procedure per garantirne l’efficienza e l’efficacia.</w:t>
      </w:r>
    </w:p>
    <w:p w:rsidR="006D66EB" w:rsidRPr="001A6813" w:rsidRDefault="006276F3" w:rsidP="001F3DD6">
      <w:pPr>
        <w:tabs>
          <w:tab w:val="left" w:pos="8505"/>
          <w:tab w:val="left" w:pos="8647"/>
          <w:tab w:val="left" w:pos="8789"/>
        </w:tabs>
        <w:spacing w:after="60" w:line="310" w:lineRule="auto"/>
        <w:ind w:right="-1" w:hanging="8"/>
        <w:jc w:val="both"/>
        <w:rPr>
          <w:rFonts w:asciiTheme="majorHAnsi" w:hAnsiTheme="majorHAnsi" w:cs="Arial"/>
        </w:rPr>
      </w:pPr>
      <w:r w:rsidRPr="001A6813">
        <w:rPr>
          <w:rFonts w:asciiTheme="majorHAnsi" w:hAnsiTheme="majorHAnsi" w:cs="Arial"/>
        </w:rPr>
        <w:t xml:space="preserve">In particolare </w:t>
      </w:r>
      <w:r w:rsidR="0050291A" w:rsidRPr="001A6813">
        <w:rPr>
          <w:rFonts w:asciiTheme="majorHAnsi" w:hAnsiTheme="majorHAnsi" w:cs="Arial"/>
        </w:rPr>
        <w:t>OF</w:t>
      </w:r>
      <w:r w:rsidR="004A34A6" w:rsidRPr="001A6813">
        <w:rPr>
          <w:rFonts w:asciiTheme="majorHAnsi" w:hAnsiTheme="majorHAnsi" w:cs="Arial"/>
        </w:rPr>
        <w:t xml:space="preserve"> provvederà a realizzare</w:t>
      </w:r>
      <w:r w:rsidR="00825558" w:rsidRPr="001A6813">
        <w:rPr>
          <w:rFonts w:asciiTheme="majorHAnsi" w:hAnsiTheme="majorHAnsi" w:cs="Arial"/>
        </w:rPr>
        <w:t xml:space="preserve"> con mezzi propri l’</w:t>
      </w:r>
      <w:r w:rsidR="004A34A6" w:rsidRPr="001A6813">
        <w:rPr>
          <w:rFonts w:asciiTheme="majorHAnsi" w:hAnsiTheme="majorHAnsi" w:cs="Arial"/>
        </w:rPr>
        <w:t>infrastruttura in fibra ottica in configur</w:t>
      </w:r>
      <w:r w:rsidR="00841364" w:rsidRPr="001A6813">
        <w:rPr>
          <w:rFonts w:asciiTheme="majorHAnsi" w:hAnsiTheme="majorHAnsi" w:cs="Arial"/>
        </w:rPr>
        <w:t>azione FTTH che interesserà il</w:t>
      </w:r>
      <w:r w:rsidR="00F660BF" w:rsidRPr="001A6813">
        <w:rPr>
          <w:rFonts w:asciiTheme="majorHAnsi" w:hAnsiTheme="majorHAnsi" w:cs="Arial"/>
        </w:rPr>
        <w:t xml:space="preserve"> </w:t>
      </w:r>
      <w:r w:rsidR="00825558" w:rsidRPr="001A6813">
        <w:rPr>
          <w:rFonts w:asciiTheme="majorHAnsi" w:hAnsiTheme="majorHAnsi" w:cs="Arial"/>
        </w:rPr>
        <w:t>Comune</w:t>
      </w:r>
      <w:r w:rsidR="004A34A6" w:rsidRPr="001A6813">
        <w:rPr>
          <w:rFonts w:asciiTheme="majorHAnsi" w:hAnsiTheme="majorHAnsi" w:cs="Arial"/>
        </w:rPr>
        <w:t xml:space="preserve"> di </w:t>
      </w:r>
      <w:r w:rsidR="001E17D1" w:rsidRPr="001A6813">
        <w:rPr>
          <w:rFonts w:asciiTheme="majorHAnsi" w:hAnsiTheme="majorHAnsi" w:cs="Arial"/>
        </w:rPr>
        <w:t>CINISELLO BALSAMO</w:t>
      </w:r>
      <w:r w:rsidR="00481709" w:rsidRPr="001A6813">
        <w:rPr>
          <w:rFonts w:asciiTheme="majorHAnsi" w:hAnsiTheme="majorHAnsi" w:cs="Arial"/>
        </w:rPr>
        <w:t xml:space="preserve">, </w:t>
      </w:r>
      <w:r w:rsidR="004A34A6" w:rsidRPr="001A6813">
        <w:rPr>
          <w:rFonts w:asciiTheme="majorHAnsi" w:hAnsiTheme="majorHAnsi" w:cs="Arial"/>
        </w:rPr>
        <w:t>(di seguito, il “Piano Open Fiber”).</w:t>
      </w:r>
    </w:p>
    <w:p w:rsidR="006D66EB" w:rsidRPr="001A6813" w:rsidRDefault="004A34A6" w:rsidP="001F3DD6">
      <w:pPr>
        <w:tabs>
          <w:tab w:val="left" w:pos="8505"/>
          <w:tab w:val="left" w:pos="8647"/>
          <w:tab w:val="left" w:pos="8789"/>
        </w:tabs>
        <w:spacing w:after="60" w:line="310" w:lineRule="auto"/>
        <w:ind w:right="-1" w:hanging="8"/>
        <w:jc w:val="both"/>
        <w:rPr>
          <w:rFonts w:asciiTheme="majorHAnsi" w:hAnsiTheme="majorHAnsi" w:cs="Arial"/>
        </w:rPr>
      </w:pPr>
      <w:r w:rsidRPr="001A6813">
        <w:rPr>
          <w:rFonts w:asciiTheme="majorHAnsi" w:hAnsiTheme="majorHAnsi" w:cs="Arial"/>
        </w:rPr>
        <w:t>Il Piano Open Fiber verrà attuato attraverso le fasi di autorizzazione e realizzazione di uno o più Progetti (di seguito, “Progetti”), che potranno riguardare gli interventi di infrastrutturazione in fibra ottica da realizzarsi sull’intero territorio comunale.</w:t>
      </w:r>
    </w:p>
    <w:p w:rsidR="00C13BB1" w:rsidRPr="001A6813" w:rsidRDefault="00C13BB1" w:rsidP="001F3DD6">
      <w:pPr>
        <w:tabs>
          <w:tab w:val="left" w:pos="8505"/>
          <w:tab w:val="left" w:pos="8647"/>
          <w:tab w:val="left" w:pos="8789"/>
        </w:tabs>
        <w:spacing w:after="60" w:line="310" w:lineRule="auto"/>
        <w:ind w:right="-1" w:hanging="8"/>
        <w:jc w:val="both"/>
        <w:rPr>
          <w:rFonts w:asciiTheme="majorHAnsi" w:hAnsiTheme="majorHAnsi" w:cs="Arial"/>
        </w:rPr>
      </w:pPr>
      <w:r w:rsidRPr="001A6813">
        <w:rPr>
          <w:rFonts w:asciiTheme="majorHAnsi" w:hAnsiTheme="majorHAnsi" w:cs="Arial"/>
        </w:rPr>
        <w:t xml:space="preserve">La presente Convenzione, nell'ambito dell'attuazione del </w:t>
      </w:r>
      <w:r w:rsidR="00925D2C" w:rsidRPr="001A6813">
        <w:rPr>
          <w:rFonts w:asciiTheme="majorHAnsi" w:hAnsiTheme="majorHAnsi" w:cs="Arial"/>
        </w:rPr>
        <w:t xml:space="preserve">Piano </w:t>
      </w:r>
      <w:r w:rsidRPr="001A6813">
        <w:rPr>
          <w:rFonts w:asciiTheme="majorHAnsi" w:hAnsiTheme="majorHAnsi" w:cs="Arial"/>
        </w:rPr>
        <w:t>Open Fiber</w:t>
      </w:r>
      <w:r w:rsidR="00925D2C" w:rsidRPr="001A6813">
        <w:rPr>
          <w:rFonts w:asciiTheme="majorHAnsi" w:hAnsiTheme="majorHAnsi" w:cs="Arial"/>
        </w:rPr>
        <w:t>,</w:t>
      </w:r>
      <w:r w:rsidRPr="001A6813">
        <w:rPr>
          <w:rFonts w:asciiTheme="majorHAnsi" w:hAnsiTheme="majorHAnsi" w:cs="Arial"/>
        </w:rPr>
        <w:t xml:space="preserve"> disciplina:</w:t>
      </w:r>
    </w:p>
    <w:p w:rsidR="00C13BB1" w:rsidRPr="001A6813" w:rsidRDefault="00C13BB1" w:rsidP="001F3DD6">
      <w:pPr>
        <w:tabs>
          <w:tab w:val="left" w:pos="8505"/>
          <w:tab w:val="left" w:pos="8647"/>
          <w:tab w:val="left" w:pos="8789"/>
          <w:tab w:val="left" w:pos="9214"/>
          <w:tab w:val="left" w:pos="9356"/>
        </w:tabs>
        <w:spacing w:after="60" w:line="310" w:lineRule="auto"/>
        <w:ind w:right="-1" w:hanging="8"/>
        <w:jc w:val="both"/>
        <w:rPr>
          <w:rFonts w:asciiTheme="majorHAnsi" w:hAnsiTheme="majorHAnsi" w:cs="Arial"/>
        </w:rPr>
      </w:pPr>
    </w:p>
    <w:p w:rsidR="00C13BB1" w:rsidRPr="001A6813" w:rsidRDefault="00C13BB1" w:rsidP="001F3DD6">
      <w:pPr>
        <w:tabs>
          <w:tab w:val="left" w:pos="8505"/>
          <w:tab w:val="left" w:pos="8789"/>
          <w:tab w:val="left" w:pos="9214"/>
          <w:tab w:val="left" w:pos="9498"/>
        </w:tabs>
        <w:spacing w:after="60" w:line="310" w:lineRule="auto"/>
        <w:ind w:right="-1" w:hanging="8"/>
        <w:jc w:val="both"/>
        <w:rPr>
          <w:rFonts w:asciiTheme="majorHAnsi" w:hAnsiTheme="majorHAnsi" w:cs="Arial"/>
        </w:rPr>
      </w:pPr>
      <w:r w:rsidRPr="001A6813">
        <w:rPr>
          <w:rFonts w:asciiTheme="majorHAnsi" w:hAnsiTheme="majorHAnsi" w:cs="Arial"/>
        </w:rPr>
        <w:t>- le procedure amministrative da seguire per l’ottenimento delle autorizzazioni comunali;</w:t>
      </w:r>
    </w:p>
    <w:p w:rsidR="00C13BB1" w:rsidRPr="001A6813" w:rsidRDefault="00C13BB1" w:rsidP="001F3DD6">
      <w:pPr>
        <w:tabs>
          <w:tab w:val="left" w:pos="8505"/>
          <w:tab w:val="left" w:pos="8647"/>
          <w:tab w:val="left" w:pos="8789"/>
        </w:tabs>
        <w:spacing w:after="60" w:line="310" w:lineRule="auto"/>
        <w:ind w:right="-1" w:hanging="8"/>
        <w:jc w:val="both"/>
        <w:rPr>
          <w:rFonts w:asciiTheme="majorHAnsi" w:hAnsiTheme="majorHAnsi" w:cs="Arial"/>
        </w:rPr>
      </w:pPr>
      <w:r w:rsidRPr="001A6813">
        <w:rPr>
          <w:rFonts w:asciiTheme="majorHAnsi" w:hAnsiTheme="majorHAnsi" w:cs="Arial"/>
        </w:rPr>
        <w:t>- gli standard tecnici “minimi” di progettazione ed esecuzione delle opere;</w:t>
      </w:r>
    </w:p>
    <w:p w:rsidR="00C13BB1" w:rsidRPr="001A6813" w:rsidRDefault="00C13BB1" w:rsidP="001F3DD6">
      <w:pPr>
        <w:tabs>
          <w:tab w:val="left" w:pos="8505"/>
          <w:tab w:val="left" w:pos="8647"/>
          <w:tab w:val="left" w:pos="8789"/>
        </w:tabs>
        <w:spacing w:after="60" w:line="310" w:lineRule="auto"/>
        <w:ind w:right="-1" w:hanging="8"/>
        <w:jc w:val="both"/>
        <w:rPr>
          <w:rFonts w:asciiTheme="majorHAnsi" w:hAnsiTheme="majorHAnsi" w:cs="Arial"/>
        </w:rPr>
      </w:pPr>
      <w:r w:rsidRPr="001A6813">
        <w:rPr>
          <w:rFonts w:asciiTheme="majorHAnsi" w:hAnsiTheme="majorHAnsi" w:cs="Arial"/>
        </w:rPr>
        <w:t xml:space="preserve">- i reciproci rapporti tra </w:t>
      </w:r>
      <w:r w:rsidR="0050291A" w:rsidRPr="001A6813">
        <w:rPr>
          <w:rFonts w:asciiTheme="majorHAnsi" w:hAnsiTheme="majorHAnsi" w:cs="Arial"/>
        </w:rPr>
        <w:t>OF</w:t>
      </w:r>
      <w:r w:rsidRPr="001A6813">
        <w:rPr>
          <w:rFonts w:asciiTheme="majorHAnsi" w:hAnsiTheme="majorHAnsi" w:cs="Arial"/>
        </w:rPr>
        <w:t xml:space="preserve"> e l'Amministrazione Comunale relativi:</w:t>
      </w:r>
    </w:p>
    <w:p w:rsidR="00C13BB1" w:rsidRPr="001A6813" w:rsidRDefault="001F3DD6" w:rsidP="001F3DD6">
      <w:pPr>
        <w:tabs>
          <w:tab w:val="left" w:pos="8505"/>
          <w:tab w:val="left" w:pos="8647"/>
          <w:tab w:val="left" w:pos="8789"/>
          <w:tab w:val="left" w:pos="9355"/>
          <w:tab w:val="left" w:pos="9639"/>
        </w:tabs>
        <w:spacing w:after="60" w:line="310" w:lineRule="auto"/>
        <w:ind w:right="-1" w:hanging="8"/>
        <w:jc w:val="both"/>
        <w:rPr>
          <w:rFonts w:asciiTheme="majorHAnsi" w:hAnsiTheme="majorHAnsi" w:cs="Arial"/>
        </w:rPr>
      </w:pPr>
      <w:r>
        <w:rPr>
          <w:rFonts w:asciiTheme="majorHAnsi" w:hAnsiTheme="majorHAnsi" w:cs="Arial"/>
        </w:rPr>
        <w:t xml:space="preserve">- </w:t>
      </w:r>
      <w:r w:rsidR="00C13BB1" w:rsidRPr="001A6813">
        <w:rPr>
          <w:rFonts w:asciiTheme="majorHAnsi" w:hAnsiTheme="majorHAnsi" w:cs="Arial"/>
        </w:rPr>
        <w:t>la verifica di prefattibilità di utilizzo delle infrastrutture quali cavidotti, pozzetti, etc.;</w:t>
      </w:r>
    </w:p>
    <w:p w:rsidR="00C13BB1" w:rsidRPr="001A6813" w:rsidRDefault="001F3DD6" w:rsidP="001F3DD6">
      <w:pPr>
        <w:tabs>
          <w:tab w:val="left" w:pos="8505"/>
          <w:tab w:val="left" w:pos="8647"/>
          <w:tab w:val="left" w:pos="8789"/>
        </w:tabs>
        <w:spacing w:after="60" w:line="310" w:lineRule="auto"/>
        <w:ind w:right="-1"/>
        <w:jc w:val="both"/>
        <w:rPr>
          <w:rFonts w:asciiTheme="majorHAnsi" w:hAnsiTheme="majorHAnsi" w:cs="Arial"/>
        </w:rPr>
      </w:pPr>
      <w:r>
        <w:rPr>
          <w:rFonts w:asciiTheme="majorHAnsi" w:hAnsiTheme="majorHAnsi" w:cs="Arial"/>
        </w:rPr>
        <w:t xml:space="preserve">- </w:t>
      </w:r>
      <w:r w:rsidR="00C13BB1" w:rsidRPr="001A6813">
        <w:rPr>
          <w:rFonts w:asciiTheme="majorHAnsi" w:hAnsiTheme="majorHAnsi" w:cs="Arial"/>
        </w:rPr>
        <w:t>la verifica in situ della reale possibilità di utilizzo delle infrastrutture quali cavidotti, pozzetti, etc.;</w:t>
      </w:r>
    </w:p>
    <w:p w:rsidR="00516DF5" w:rsidRDefault="006521EC" w:rsidP="001F3DD6">
      <w:pPr>
        <w:tabs>
          <w:tab w:val="left" w:pos="8505"/>
          <w:tab w:val="left" w:pos="8647"/>
          <w:tab w:val="left" w:pos="8789"/>
        </w:tabs>
        <w:spacing w:after="60" w:line="310" w:lineRule="auto"/>
        <w:ind w:right="-1"/>
        <w:jc w:val="both"/>
        <w:rPr>
          <w:rFonts w:asciiTheme="majorHAnsi" w:hAnsiTheme="majorHAnsi" w:cs="Arial"/>
        </w:rPr>
      </w:pPr>
      <w:r w:rsidRPr="001A6813">
        <w:rPr>
          <w:rFonts w:asciiTheme="majorHAnsi" w:hAnsiTheme="majorHAnsi" w:cs="Arial"/>
        </w:rPr>
        <w:t>-</w:t>
      </w:r>
      <w:r w:rsidR="001F3DD6">
        <w:rPr>
          <w:rFonts w:asciiTheme="majorHAnsi" w:hAnsiTheme="majorHAnsi" w:cs="Arial"/>
        </w:rPr>
        <w:t xml:space="preserve"> </w:t>
      </w:r>
      <w:r w:rsidRPr="001A6813">
        <w:rPr>
          <w:rFonts w:asciiTheme="majorHAnsi" w:hAnsiTheme="majorHAnsi" w:cs="Arial"/>
        </w:rPr>
        <w:t>le procedure attuative d'intervento e alle responsabilità su infrastrutture quali cavidotti, pozzetti, etc che condividono al loro interno cavi, giunzioni, etc, di diff</w:t>
      </w:r>
      <w:r w:rsidR="00516DF5" w:rsidRPr="001A6813">
        <w:rPr>
          <w:rFonts w:asciiTheme="majorHAnsi" w:hAnsiTheme="majorHAnsi" w:cs="Arial"/>
        </w:rPr>
        <w:t>erenti proprietari e/o gestori.</w:t>
      </w:r>
    </w:p>
    <w:p w:rsidR="00DC086C" w:rsidRPr="001A6813" w:rsidRDefault="00DC086C" w:rsidP="009A23A0">
      <w:pPr>
        <w:tabs>
          <w:tab w:val="left" w:pos="8505"/>
          <w:tab w:val="left" w:pos="8647"/>
          <w:tab w:val="left" w:pos="8789"/>
        </w:tabs>
        <w:spacing w:after="60" w:line="310" w:lineRule="auto"/>
        <w:ind w:left="708" w:right="-1" w:hanging="8"/>
        <w:jc w:val="both"/>
        <w:rPr>
          <w:rFonts w:asciiTheme="majorHAnsi" w:hAnsiTheme="majorHAnsi" w:cs="Arial"/>
        </w:rPr>
      </w:pPr>
    </w:p>
    <w:p w:rsidR="004E5440" w:rsidRPr="001A6813" w:rsidRDefault="00014C09" w:rsidP="009A23A0">
      <w:pPr>
        <w:tabs>
          <w:tab w:val="left" w:pos="8505"/>
          <w:tab w:val="left" w:pos="8647"/>
          <w:tab w:val="left" w:pos="8789"/>
        </w:tabs>
        <w:spacing w:after="60" w:line="310" w:lineRule="auto"/>
        <w:ind w:left="708" w:right="-1" w:hanging="8"/>
        <w:jc w:val="center"/>
        <w:rPr>
          <w:rFonts w:asciiTheme="majorHAnsi" w:hAnsiTheme="majorHAnsi" w:cs="Arial"/>
          <w:b/>
        </w:rPr>
      </w:pPr>
      <w:r w:rsidRPr="001A6813">
        <w:rPr>
          <w:rFonts w:asciiTheme="majorHAnsi" w:hAnsiTheme="majorHAnsi" w:cs="Arial"/>
          <w:b/>
        </w:rPr>
        <w:t xml:space="preserve">Art. </w:t>
      </w:r>
      <w:r w:rsidR="00925D2C" w:rsidRPr="001A6813">
        <w:rPr>
          <w:rFonts w:asciiTheme="majorHAnsi" w:hAnsiTheme="majorHAnsi" w:cs="Arial"/>
          <w:b/>
        </w:rPr>
        <w:t>3</w:t>
      </w:r>
    </w:p>
    <w:p w:rsidR="004E5440" w:rsidRPr="001A6813" w:rsidRDefault="004E5440"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Proprietà dei beni e utilizzo delle infrastrutture nella titolarità del Comune o di terzi</w:t>
      </w:r>
    </w:p>
    <w:p w:rsidR="004E5440" w:rsidRPr="001A6813" w:rsidRDefault="004E5440" w:rsidP="009A23A0">
      <w:pPr>
        <w:tabs>
          <w:tab w:val="left" w:pos="8505"/>
          <w:tab w:val="left" w:pos="8647"/>
          <w:tab w:val="left" w:pos="8789"/>
        </w:tabs>
        <w:spacing w:after="60" w:line="310" w:lineRule="auto"/>
        <w:ind w:right="-1" w:hanging="8"/>
        <w:jc w:val="center"/>
        <w:rPr>
          <w:rFonts w:asciiTheme="majorHAnsi" w:hAnsiTheme="majorHAnsi" w:cs="Arial"/>
          <w:b/>
        </w:rPr>
      </w:pPr>
    </w:p>
    <w:p w:rsidR="004E5440" w:rsidRPr="001A6813" w:rsidRDefault="0050291A" w:rsidP="009A23A0">
      <w:pPr>
        <w:tabs>
          <w:tab w:val="left" w:pos="8505"/>
          <w:tab w:val="left" w:pos="8647"/>
          <w:tab w:val="left" w:pos="8789"/>
        </w:tabs>
        <w:spacing w:after="60" w:line="310" w:lineRule="auto"/>
        <w:ind w:right="-1" w:hanging="8"/>
        <w:jc w:val="both"/>
        <w:rPr>
          <w:rFonts w:asciiTheme="majorHAnsi" w:hAnsiTheme="majorHAnsi" w:cs="Arial"/>
        </w:rPr>
      </w:pPr>
      <w:r w:rsidRPr="001A6813">
        <w:rPr>
          <w:rFonts w:asciiTheme="majorHAnsi" w:hAnsiTheme="majorHAnsi" w:cs="Arial"/>
        </w:rPr>
        <w:t>OF</w:t>
      </w:r>
      <w:r w:rsidR="004E5440" w:rsidRPr="001A6813">
        <w:rPr>
          <w:rFonts w:asciiTheme="majorHAnsi" w:hAnsiTheme="majorHAnsi" w:cs="Arial"/>
        </w:rPr>
        <w:t xml:space="preserve"> e il Comune convengono che le infrastrutture a banda ultra larga ed ogni connes</w:t>
      </w:r>
      <w:r w:rsidR="00516DF5" w:rsidRPr="001A6813">
        <w:rPr>
          <w:rFonts w:asciiTheme="majorHAnsi" w:hAnsiTheme="majorHAnsi" w:cs="Arial"/>
        </w:rPr>
        <w:t xml:space="preserve">sa opera realizzata   in virtù </w:t>
      </w:r>
      <w:r w:rsidR="004E5440" w:rsidRPr="001A6813">
        <w:rPr>
          <w:rFonts w:asciiTheme="majorHAnsi" w:hAnsiTheme="majorHAnsi" w:cs="Arial"/>
        </w:rPr>
        <w:t>del</w:t>
      </w:r>
      <w:r w:rsidR="0091443A" w:rsidRPr="001A6813">
        <w:rPr>
          <w:rFonts w:asciiTheme="majorHAnsi" w:hAnsiTheme="majorHAnsi" w:cs="Arial"/>
        </w:rPr>
        <w:t>la</w:t>
      </w:r>
      <w:r w:rsidR="004E5440" w:rsidRPr="001A6813">
        <w:rPr>
          <w:rFonts w:asciiTheme="majorHAnsi" w:hAnsiTheme="majorHAnsi" w:cs="Arial"/>
        </w:rPr>
        <w:t xml:space="preserve"> presente </w:t>
      </w:r>
      <w:r w:rsidR="0091443A" w:rsidRPr="001A6813">
        <w:rPr>
          <w:rFonts w:asciiTheme="majorHAnsi" w:hAnsiTheme="majorHAnsi" w:cs="Arial"/>
        </w:rPr>
        <w:t>Convenzione</w:t>
      </w:r>
      <w:r w:rsidR="00516DF5" w:rsidRPr="001A6813">
        <w:rPr>
          <w:rFonts w:asciiTheme="majorHAnsi" w:hAnsiTheme="majorHAnsi" w:cs="Arial"/>
        </w:rPr>
        <w:t xml:space="preserve">, siano </w:t>
      </w:r>
      <w:r w:rsidR="005A4C38" w:rsidRPr="001A6813">
        <w:rPr>
          <w:rFonts w:asciiTheme="majorHAnsi" w:hAnsiTheme="majorHAnsi" w:cs="Arial"/>
        </w:rPr>
        <w:t xml:space="preserve">esse posate </w:t>
      </w:r>
      <w:r w:rsidR="004E5440" w:rsidRPr="001A6813">
        <w:rPr>
          <w:rFonts w:asciiTheme="majorHAnsi" w:hAnsiTheme="majorHAnsi" w:cs="Arial"/>
        </w:rPr>
        <w:t>nel suolo o nel sottosuolo e soprasuolo pubblico, ovvero posate all'interno di infrastrutture e cavidotti del Comune</w:t>
      </w:r>
      <w:r w:rsidR="00371158">
        <w:rPr>
          <w:rFonts w:asciiTheme="majorHAnsi" w:hAnsiTheme="majorHAnsi" w:cs="Arial"/>
        </w:rPr>
        <w:t xml:space="preserve"> adibite ad</w:t>
      </w:r>
      <w:r w:rsidR="004E5440" w:rsidRPr="001A6813">
        <w:rPr>
          <w:rFonts w:asciiTheme="majorHAnsi" w:hAnsiTheme="majorHAnsi" w:cs="Arial"/>
        </w:rPr>
        <w:t xml:space="preserve"> altri  servizi  e sottoservizi, costituiscono proprietà  superfi</w:t>
      </w:r>
      <w:r w:rsidR="0091443A" w:rsidRPr="001A6813">
        <w:rPr>
          <w:rFonts w:asciiTheme="majorHAnsi" w:hAnsiTheme="majorHAnsi" w:cs="Arial"/>
        </w:rPr>
        <w:t>cia</w:t>
      </w:r>
      <w:r w:rsidR="004E5440" w:rsidRPr="001A6813">
        <w:rPr>
          <w:rFonts w:asciiTheme="majorHAnsi" w:hAnsiTheme="majorHAnsi" w:cs="Arial"/>
        </w:rPr>
        <w:t xml:space="preserve">ria  di cui </w:t>
      </w:r>
      <w:r w:rsidRPr="001A6813">
        <w:rPr>
          <w:rFonts w:asciiTheme="majorHAnsi" w:hAnsiTheme="majorHAnsi" w:cs="Arial"/>
        </w:rPr>
        <w:t>OF</w:t>
      </w:r>
      <w:r w:rsidR="004E5440" w:rsidRPr="001A6813">
        <w:rPr>
          <w:rFonts w:asciiTheme="majorHAnsi" w:hAnsiTheme="majorHAnsi" w:cs="Arial"/>
        </w:rPr>
        <w:t xml:space="preserve"> è esclusivo titolare e di conseguenza le potrà  iscrivere  nei propri registri dei beni patrimoniali. </w:t>
      </w:r>
      <w:r w:rsidRPr="001A6813">
        <w:rPr>
          <w:rFonts w:asciiTheme="majorHAnsi" w:hAnsiTheme="majorHAnsi" w:cs="Arial"/>
        </w:rPr>
        <w:t>OF</w:t>
      </w:r>
      <w:r w:rsidR="004E5440" w:rsidRPr="001A6813">
        <w:rPr>
          <w:rFonts w:asciiTheme="majorHAnsi" w:hAnsiTheme="majorHAnsi" w:cs="Arial"/>
        </w:rPr>
        <w:t xml:space="preserve"> manterrà </w:t>
      </w:r>
      <w:r w:rsidR="00516DF5" w:rsidRPr="001A6813">
        <w:rPr>
          <w:rFonts w:asciiTheme="majorHAnsi" w:hAnsiTheme="majorHAnsi" w:cs="Arial"/>
        </w:rPr>
        <w:t xml:space="preserve">la proprietà delle   infrastrutture, </w:t>
      </w:r>
      <w:r w:rsidR="004E5440" w:rsidRPr="001A6813">
        <w:rPr>
          <w:rFonts w:asciiTheme="majorHAnsi" w:hAnsiTheme="majorHAnsi" w:cs="Arial"/>
        </w:rPr>
        <w:t>anche   una   volta   spirato   il periodo concessorio.</w:t>
      </w:r>
    </w:p>
    <w:p w:rsidR="009C7254" w:rsidRPr="001A6813" w:rsidRDefault="0050291A" w:rsidP="009A23A0">
      <w:pPr>
        <w:pStyle w:val="Style5"/>
        <w:tabs>
          <w:tab w:val="left" w:pos="8505"/>
          <w:tab w:val="left" w:pos="8647"/>
          <w:tab w:val="left" w:pos="8789"/>
        </w:tabs>
        <w:spacing w:before="36" w:line="310" w:lineRule="auto"/>
        <w:ind w:right="-1"/>
        <w:rPr>
          <w:rStyle w:val="CharacterStyle1"/>
          <w:rFonts w:asciiTheme="majorHAnsi" w:hAnsiTheme="majorHAnsi" w:cs="Arial"/>
          <w:sz w:val="22"/>
          <w:szCs w:val="22"/>
        </w:rPr>
      </w:pPr>
      <w:r w:rsidRPr="001A6813">
        <w:rPr>
          <w:rStyle w:val="CharacterStyle1"/>
          <w:rFonts w:asciiTheme="majorHAnsi" w:hAnsiTheme="majorHAnsi" w:cs="Arial"/>
          <w:sz w:val="22"/>
          <w:szCs w:val="22"/>
        </w:rPr>
        <w:lastRenderedPageBreak/>
        <w:t>OF</w:t>
      </w:r>
      <w:r w:rsidR="009C7254" w:rsidRPr="001A6813">
        <w:rPr>
          <w:rStyle w:val="CharacterStyle1"/>
          <w:rFonts w:asciiTheme="majorHAnsi" w:hAnsiTheme="majorHAnsi" w:cs="Arial"/>
          <w:sz w:val="22"/>
          <w:szCs w:val="22"/>
        </w:rPr>
        <w:t xml:space="preserve"> potrà richiedere l</w:t>
      </w:r>
      <w:r w:rsidR="009C7254" w:rsidRPr="001A6813">
        <w:rPr>
          <w:rStyle w:val="CharacterStyle1"/>
          <w:rFonts w:asciiTheme="majorHAnsi" w:hAnsiTheme="majorHAnsi" w:cs="Arial"/>
          <w:sz w:val="22"/>
          <w:szCs w:val="22"/>
          <w:vertAlign w:val="superscript"/>
        </w:rPr>
        <w:t>’</w:t>
      </w:r>
      <w:r w:rsidR="009C7254" w:rsidRPr="001A6813">
        <w:rPr>
          <w:rStyle w:val="CharacterStyle1"/>
          <w:rFonts w:asciiTheme="majorHAnsi" w:hAnsiTheme="majorHAnsi" w:cs="Arial"/>
          <w:sz w:val="22"/>
          <w:szCs w:val="22"/>
        </w:rPr>
        <w:t>us</w:t>
      </w:r>
      <w:r w:rsidR="00B77353" w:rsidRPr="001A6813">
        <w:rPr>
          <w:rStyle w:val="CharacterStyle1"/>
          <w:rFonts w:asciiTheme="majorHAnsi" w:hAnsiTheme="majorHAnsi" w:cs="Arial"/>
          <w:sz w:val="22"/>
          <w:szCs w:val="22"/>
        </w:rPr>
        <w:t>o di infrastrutture</w:t>
      </w:r>
      <w:r w:rsidR="009C7254" w:rsidRPr="001A6813">
        <w:rPr>
          <w:rStyle w:val="CharacterStyle1"/>
          <w:rFonts w:asciiTheme="majorHAnsi" w:hAnsiTheme="majorHAnsi" w:cs="Arial"/>
          <w:sz w:val="22"/>
          <w:szCs w:val="22"/>
        </w:rPr>
        <w:t xml:space="preserve"> nella titolarità del Comune ovvero di altre Pubbliche Amministrazioni, qualora idonee per la posa dei cavi in fibra ottica e per l</w:t>
      </w:r>
      <w:r w:rsidR="009C7254" w:rsidRPr="001A6813">
        <w:rPr>
          <w:rStyle w:val="CharacterStyle1"/>
          <w:rFonts w:asciiTheme="majorHAnsi" w:hAnsiTheme="majorHAnsi" w:cs="Arial"/>
          <w:sz w:val="22"/>
          <w:szCs w:val="22"/>
          <w:vertAlign w:val="superscript"/>
        </w:rPr>
        <w:t>’</w:t>
      </w:r>
      <w:r w:rsidR="009C7254" w:rsidRPr="001A6813">
        <w:rPr>
          <w:rStyle w:val="CharacterStyle1"/>
          <w:rFonts w:asciiTheme="majorHAnsi" w:hAnsiTheme="majorHAnsi" w:cs="Arial"/>
          <w:sz w:val="22"/>
          <w:szCs w:val="22"/>
        </w:rPr>
        <w:t xml:space="preserve">installazione di apparecchiature, specificandolo nella relativa domanda di autorizzazione, di cui al successivo art. </w:t>
      </w:r>
      <w:r w:rsidR="00925D2C" w:rsidRPr="001A6813">
        <w:rPr>
          <w:rStyle w:val="CharacterStyle1"/>
          <w:rFonts w:asciiTheme="majorHAnsi" w:hAnsiTheme="majorHAnsi" w:cs="Arial"/>
          <w:sz w:val="22"/>
          <w:szCs w:val="22"/>
        </w:rPr>
        <w:t>4</w:t>
      </w:r>
      <w:r w:rsidR="009C7254" w:rsidRPr="001A6813">
        <w:rPr>
          <w:rStyle w:val="CharacterStyle1"/>
          <w:rFonts w:asciiTheme="majorHAnsi" w:hAnsiTheme="majorHAnsi" w:cs="Arial"/>
          <w:sz w:val="22"/>
          <w:szCs w:val="22"/>
        </w:rPr>
        <w:t>.</w:t>
      </w:r>
    </w:p>
    <w:p w:rsidR="009C7254" w:rsidRPr="001A6813" w:rsidRDefault="009C7254" w:rsidP="009A23A0">
      <w:pPr>
        <w:tabs>
          <w:tab w:val="left" w:pos="8505"/>
          <w:tab w:val="left" w:pos="8647"/>
          <w:tab w:val="left" w:pos="8789"/>
        </w:tabs>
        <w:spacing w:after="60" w:line="310" w:lineRule="auto"/>
        <w:ind w:right="-1" w:hanging="8"/>
        <w:jc w:val="both"/>
        <w:rPr>
          <w:rStyle w:val="CharacterStyle1"/>
          <w:rFonts w:asciiTheme="majorHAnsi" w:hAnsiTheme="majorHAnsi" w:cs="Arial"/>
          <w:sz w:val="22"/>
          <w:szCs w:val="22"/>
        </w:rPr>
      </w:pPr>
      <w:r w:rsidRPr="001A6813">
        <w:rPr>
          <w:rStyle w:val="CharacterStyle1"/>
          <w:rFonts w:asciiTheme="majorHAnsi" w:hAnsiTheme="majorHAnsi" w:cs="Arial"/>
          <w:spacing w:val="12"/>
          <w:sz w:val="22"/>
          <w:szCs w:val="22"/>
        </w:rPr>
        <w:t xml:space="preserve">A tale riguardo, </w:t>
      </w:r>
      <w:r w:rsidRPr="001A6813">
        <w:rPr>
          <w:rStyle w:val="CharacterStyle1"/>
          <w:rFonts w:asciiTheme="majorHAnsi" w:hAnsiTheme="majorHAnsi" w:cs="Arial"/>
          <w:color w:val="auto"/>
          <w:spacing w:val="12"/>
          <w:sz w:val="22"/>
          <w:szCs w:val="22"/>
        </w:rPr>
        <w:t xml:space="preserve">il Comune consentirà, </w:t>
      </w:r>
      <w:r w:rsidR="00516DF5" w:rsidRPr="001A6813">
        <w:rPr>
          <w:rStyle w:val="CharacterStyle1"/>
          <w:rFonts w:asciiTheme="majorHAnsi" w:hAnsiTheme="majorHAnsi" w:cs="Arial"/>
          <w:color w:val="auto"/>
          <w:spacing w:val="12"/>
          <w:sz w:val="22"/>
          <w:szCs w:val="22"/>
        </w:rPr>
        <w:t>a titolo gratuito</w:t>
      </w:r>
      <w:r w:rsidRPr="001A6813">
        <w:rPr>
          <w:rStyle w:val="CharacterStyle1"/>
          <w:rFonts w:asciiTheme="majorHAnsi" w:hAnsiTheme="majorHAnsi" w:cs="Arial"/>
          <w:color w:val="auto"/>
          <w:sz w:val="22"/>
          <w:szCs w:val="22"/>
        </w:rPr>
        <w:t>, l’</w:t>
      </w:r>
      <w:r w:rsidR="00B77353" w:rsidRPr="001A6813">
        <w:rPr>
          <w:rStyle w:val="CharacterStyle1"/>
          <w:rFonts w:asciiTheme="majorHAnsi" w:hAnsiTheme="majorHAnsi" w:cs="Arial"/>
          <w:color w:val="auto"/>
          <w:spacing w:val="12"/>
          <w:sz w:val="22"/>
          <w:szCs w:val="22"/>
        </w:rPr>
        <w:t>utilizzo delle infrastrutture</w:t>
      </w:r>
      <w:r w:rsidRPr="001A6813">
        <w:rPr>
          <w:rStyle w:val="CharacterStyle1"/>
          <w:rFonts w:asciiTheme="majorHAnsi" w:hAnsiTheme="majorHAnsi" w:cs="Arial"/>
          <w:color w:val="auto"/>
          <w:sz w:val="22"/>
          <w:szCs w:val="22"/>
        </w:rPr>
        <w:t xml:space="preserve"> </w:t>
      </w:r>
      <w:r w:rsidRPr="001A6813">
        <w:rPr>
          <w:rStyle w:val="CharacterStyle1"/>
          <w:rFonts w:asciiTheme="majorHAnsi" w:hAnsiTheme="majorHAnsi" w:cs="Arial"/>
          <w:sz w:val="22"/>
          <w:szCs w:val="22"/>
        </w:rPr>
        <w:t xml:space="preserve">nella propria titolarità e si adopererà </w:t>
      </w:r>
      <w:r w:rsidR="008211C2" w:rsidRPr="001A6813">
        <w:rPr>
          <w:rStyle w:val="CharacterStyle1"/>
          <w:rFonts w:asciiTheme="majorHAnsi" w:hAnsiTheme="majorHAnsi" w:cs="Arial"/>
          <w:sz w:val="22"/>
          <w:szCs w:val="22"/>
        </w:rPr>
        <w:t>p</w:t>
      </w:r>
      <w:r w:rsidRPr="001A6813">
        <w:rPr>
          <w:rStyle w:val="CharacterStyle1"/>
          <w:rFonts w:asciiTheme="majorHAnsi" w:hAnsiTheme="majorHAnsi" w:cs="Arial"/>
          <w:sz w:val="22"/>
          <w:szCs w:val="22"/>
        </w:rPr>
        <w:t xml:space="preserve">resso le proprie società controllate o </w:t>
      </w:r>
      <w:r w:rsidRPr="001A6813">
        <w:rPr>
          <w:rStyle w:val="CharacterStyle1"/>
          <w:rFonts w:asciiTheme="majorHAnsi" w:hAnsiTheme="majorHAnsi" w:cs="Arial"/>
          <w:spacing w:val="6"/>
          <w:sz w:val="22"/>
          <w:szCs w:val="22"/>
        </w:rPr>
        <w:t>partecipate affinché le medesime, analogamente, consentano l</w:t>
      </w:r>
      <w:r w:rsidRPr="001A6813">
        <w:rPr>
          <w:rStyle w:val="CharacterStyle1"/>
          <w:rFonts w:asciiTheme="majorHAnsi" w:hAnsiTheme="majorHAnsi" w:cs="Arial"/>
          <w:spacing w:val="6"/>
          <w:sz w:val="22"/>
          <w:szCs w:val="22"/>
          <w:vertAlign w:val="superscript"/>
        </w:rPr>
        <w:t>’</w:t>
      </w:r>
      <w:r w:rsidRPr="001A6813">
        <w:rPr>
          <w:rStyle w:val="CharacterStyle1"/>
          <w:rFonts w:asciiTheme="majorHAnsi" w:hAnsiTheme="majorHAnsi" w:cs="Arial"/>
          <w:spacing w:val="6"/>
          <w:sz w:val="22"/>
          <w:szCs w:val="22"/>
        </w:rPr>
        <w:t xml:space="preserve">utilizzo </w:t>
      </w:r>
      <w:r w:rsidRPr="001A6813">
        <w:rPr>
          <w:rStyle w:val="CharacterStyle1"/>
          <w:rFonts w:asciiTheme="majorHAnsi" w:hAnsiTheme="majorHAnsi" w:cs="Arial"/>
          <w:sz w:val="22"/>
          <w:szCs w:val="22"/>
        </w:rPr>
        <w:t>anche delle pro</w:t>
      </w:r>
      <w:r w:rsidR="00B77353" w:rsidRPr="001A6813">
        <w:rPr>
          <w:rStyle w:val="CharacterStyle1"/>
          <w:rFonts w:asciiTheme="majorHAnsi" w:hAnsiTheme="majorHAnsi" w:cs="Arial"/>
          <w:sz w:val="22"/>
          <w:szCs w:val="22"/>
        </w:rPr>
        <w:t>prie infrastrutture.</w:t>
      </w:r>
    </w:p>
    <w:p w:rsidR="004E5440" w:rsidRPr="001A6813" w:rsidRDefault="009C7254" w:rsidP="009A23A0">
      <w:pPr>
        <w:tabs>
          <w:tab w:val="left" w:pos="8505"/>
          <w:tab w:val="left" w:pos="8647"/>
          <w:tab w:val="left" w:pos="8789"/>
          <w:tab w:val="left" w:pos="9214"/>
          <w:tab w:val="left" w:pos="9639"/>
        </w:tabs>
        <w:spacing w:after="60" w:line="310" w:lineRule="auto"/>
        <w:ind w:right="-1" w:hanging="8"/>
        <w:jc w:val="both"/>
        <w:rPr>
          <w:rFonts w:asciiTheme="majorHAnsi" w:hAnsiTheme="majorHAnsi" w:cs="Arial"/>
        </w:rPr>
      </w:pPr>
      <w:r w:rsidRPr="001A6813">
        <w:rPr>
          <w:rFonts w:asciiTheme="majorHAnsi" w:hAnsiTheme="majorHAnsi" w:cs="Arial"/>
        </w:rPr>
        <w:t>Resta inteso che</w:t>
      </w:r>
      <w:r w:rsidR="004E5440" w:rsidRPr="001A6813">
        <w:rPr>
          <w:rFonts w:asciiTheme="majorHAnsi" w:hAnsiTheme="majorHAnsi" w:cs="Arial"/>
        </w:rPr>
        <w:t xml:space="preserve"> </w:t>
      </w:r>
      <w:r w:rsidRPr="001A6813">
        <w:rPr>
          <w:rFonts w:asciiTheme="majorHAnsi" w:hAnsiTheme="majorHAnsi" w:cs="Arial"/>
        </w:rPr>
        <w:t xml:space="preserve">i </w:t>
      </w:r>
      <w:r w:rsidR="004E5440" w:rsidRPr="001A6813">
        <w:rPr>
          <w:rFonts w:asciiTheme="majorHAnsi" w:hAnsiTheme="majorHAnsi" w:cs="Arial"/>
        </w:rPr>
        <w:t>cavidotti e tutte le altre infrastrutture per sotto servizi del Comune che siano</w:t>
      </w:r>
      <w:r w:rsidR="00582AAB" w:rsidRPr="001A6813">
        <w:rPr>
          <w:rFonts w:asciiTheme="majorHAnsi" w:hAnsiTheme="majorHAnsi" w:cs="Arial"/>
        </w:rPr>
        <w:t xml:space="preserve"> </w:t>
      </w:r>
      <w:r w:rsidR="004E5440" w:rsidRPr="001A6813">
        <w:rPr>
          <w:rFonts w:asciiTheme="majorHAnsi" w:hAnsiTheme="majorHAnsi" w:cs="Arial"/>
        </w:rPr>
        <w:t xml:space="preserve">utilizzate da </w:t>
      </w:r>
      <w:r w:rsidR="0050291A" w:rsidRPr="001A6813">
        <w:rPr>
          <w:rFonts w:asciiTheme="majorHAnsi" w:hAnsiTheme="majorHAnsi" w:cs="Arial"/>
        </w:rPr>
        <w:t>OF</w:t>
      </w:r>
      <w:r w:rsidR="004E5440" w:rsidRPr="001A6813">
        <w:rPr>
          <w:rFonts w:asciiTheme="majorHAnsi" w:hAnsiTheme="majorHAnsi" w:cs="Arial"/>
        </w:rPr>
        <w:t xml:space="preserve">  nel   </w:t>
      </w:r>
      <w:r w:rsidR="00925D2C" w:rsidRPr="001A6813">
        <w:rPr>
          <w:rFonts w:asciiTheme="majorHAnsi" w:hAnsiTheme="majorHAnsi" w:cs="Arial"/>
        </w:rPr>
        <w:t>Piano Open Fiber</w:t>
      </w:r>
      <w:r w:rsidR="004E5440" w:rsidRPr="001A6813">
        <w:rPr>
          <w:rFonts w:asciiTheme="majorHAnsi" w:hAnsiTheme="majorHAnsi" w:cs="Arial"/>
        </w:rPr>
        <w:t xml:space="preserve">  per   lo   sviluppo    della   propria  infrastruttura  e  per l'alloggiamento dei cavi, rimangono di esclusiva proprietà del Comune</w:t>
      </w:r>
      <w:r w:rsidR="00925D2C" w:rsidRPr="001A6813">
        <w:rPr>
          <w:rFonts w:asciiTheme="majorHAnsi" w:hAnsiTheme="majorHAnsi" w:cs="Arial"/>
        </w:rPr>
        <w:t>,</w:t>
      </w:r>
      <w:r w:rsidR="004E5440" w:rsidRPr="001A6813">
        <w:rPr>
          <w:rFonts w:asciiTheme="majorHAnsi" w:hAnsiTheme="majorHAnsi" w:cs="Arial"/>
        </w:rPr>
        <w:t xml:space="preserve">  il quale  ne concede  l'uso secondo quanto previsto </w:t>
      </w:r>
      <w:r w:rsidR="00925D2C" w:rsidRPr="001A6813">
        <w:rPr>
          <w:rFonts w:asciiTheme="majorHAnsi" w:hAnsiTheme="majorHAnsi" w:cs="Arial"/>
        </w:rPr>
        <w:t>a</w:t>
      </w:r>
      <w:r w:rsidR="00481709" w:rsidRPr="001A6813">
        <w:rPr>
          <w:rFonts w:asciiTheme="majorHAnsi" w:hAnsiTheme="majorHAnsi" w:cs="Arial"/>
        </w:rPr>
        <w:t xml:space="preserve">l </w:t>
      </w:r>
      <w:r w:rsidR="00925D2C" w:rsidRPr="001A6813">
        <w:rPr>
          <w:rFonts w:asciiTheme="majorHAnsi" w:hAnsiTheme="majorHAnsi" w:cs="Arial"/>
        </w:rPr>
        <w:t>successiv</w:t>
      </w:r>
      <w:r w:rsidR="00481709" w:rsidRPr="001A6813">
        <w:rPr>
          <w:rFonts w:asciiTheme="majorHAnsi" w:hAnsiTheme="majorHAnsi" w:cs="Arial"/>
        </w:rPr>
        <w:t>o</w:t>
      </w:r>
      <w:r w:rsidR="00925D2C" w:rsidRPr="001A6813">
        <w:rPr>
          <w:rFonts w:asciiTheme="majorHAnsi" w:hAnsiTheme="majorHAnsi" w:cs="Arial"/>
        </w:rPr>
        <w:t xml:space="preserve"> </w:t>
      </w:r>
      <w:r w:rsidR="004E5440" w:rsidRPr="001A6813">
        <w:rPr>
          <w:rFonts w:asciiTheme="majorHAnsi" w:hAnsiTheme="majorHAnsi" w:cs="Arial"/>
        </w:rPr>
        <w:t>art.</w:t>
      </w:r>
      <w:r w:rsidR="00481709" w:rsidRPr="001A6813">
        <w:rPr>
          <w:rFonts w:asciiTheme="majorHAnsi" w:hAnsiTheme="majorHAnsi" w:cs="Arial"/>
        </w:rPr>
        <w:t>4.</w:t>
      </w:r>
    </w:p>
    <w:p w:rsidR="001166D5" w:rsidRPr="001A6813" w:rsidRDefault="00476CB4" w:rsidP="009A23A0">
      <w:pPr>
        <w:tabs>
          <w:tab w:val="left" w:pos="8505"/>
          <w:tab w:val="left" w:pos="8647"/>
          <w:tab w:val="left" w:pos="8789"/>
        </w:tabs>
        <w:suppressAutoHyphens w:val="0"/>
        <w:autoSpaceDE w:val="0"/>
        <w:autoSpaceDN w:val="0"/>
        <w:adjustRightInd w:val="0"/>
        <w:spacing w:after="0" w:line="310" w:lineRule="auto"/>
        <w:ind w:right="-1"/>
        <w:jc w:val="both"/>
        <w:rPr>
          <w:rStyle w:val="CharacterStyle1"/>
          <w:rFonts w:asciiTheme="majorHAnsi" w:hAnsiTheme="majorHAnsi"/>
          <w:sz w:val="22"/>
          <w:szCs w:val="22"/>
        </w:rPr>
      </w:pPr>
      <w:r w:rsidRPr="001A6813">
        <w:rPr>
          <w:rStyle w:val="CharacterStyle1"/>
          <w:rFonts w:asciiTheme="majorHAnsi" w:hAnsiTheme="majorHAnsi"/>
          <w:sz w:val="22"/>
          <w:szCs w:val="22"/>
        </w:rPr>
        <w:t>Il Comune si impegna, altresì, a farsi promotore presso gli altri soggetti gestori di</w:t>
      </w:r>
      <w:r w:rsidR="00925D2C" w:rsidRPr="001A6813">
        <w:rPr>
          <w:rStyle w:val="CharacterStyle1"/>
          <w:rFonts w:asciiTheme="majorHAnsi" w:hAnsiTheme="majorHAnsi"/>
          <w:sz w:val="22"/>
          <w:szCs w:val="22"/>
        </w:rPr>
        <w:t xml:space="preserve"> </w:t>
      </w:r>
      <w:r w:rsidR="00D91520" w:rsidRPr="001A6813">
        <w:rPr>
          <w:rStyle w:val="CharacterStyle1"/>
          <w:rFonts w:asciiTheme="majorHAnsi" w:hAnsiTheme="majorHAnsi"/>
          <w:sz w:val="22"/>
          <w:szCs w:val="22"/>
        </w:rPr>
        <w:t>infrastrutture</w:t>
      </w:r>
      <w:r w:rsidRPr="001A6813">
        <w:rPr>
          <w:rStyle w:val="CharacterStyle1"/>
          <w:rFonts w:asciiTheme="majorHAnsi" w:hAnsiTheme="majorHAnsi"/>
          <w:sz w:val="22"/>
          <w:szCs w:val="22"/>
        </w:rPr>
        <w:t>, operanti nel territorio comunale, affinché gli stessi ne consentano</w:t>
      </w:r>
      <w:r w:rsidR="0035567C" w:rsidRPr="001A6813">
        <w:rPr>
          <w:rStyle w:val="CharacterStyle1"/>
          <w:rFonts w:asciiTheme="majorHAnsi" w:hAnsiTheme="majorHAnsi"/>
          <w:sz w:val="22"/>
          <w:szCs w:val="22"/>
        </w:rPr>
        <w:t xml:space="preserve"> </w:t>
      </w:r>
      <w:r w:rsidRPr="001A6813">
        <w:rPr>
          <w:rStyle w:val="CharacterStyle1"/>
          <w:rFonts w:asciiTheme="majorHAnsi" w:hAnsiTheme="majorHAnsi"/>
          <w:sz w:val="22"/>
          <w:szCs w:val="22"/>
        </w:rPr>
        <w:t xml:space="preserve">l’utilizzo da parte di OF, ed a tale fine si rendano disponibili a fornire </w:t>
      </w:r>
      <w:r w:rsidR="0035567C" w:rsidRPr="001A6813">
        <w:rPr>
          <w:rStyle w:val="CharacterStyle1"/>
          <w:rFonts w:asciiTheme="majorHAnsi" w:hAnsiTheme="majorHAnsi"/>
          <w:sz w:val="22"/>
          <w:szCs w:val="22"/>
        </w:rPr>
        <w:t xml:space="preserve">alla stessa </w:t>
      </w:r>
      <w:r w:rsidRPr="001A6813">
        <w:rPr>
          <w:rStyle w:val="CharacterStyle1"/>
          <w:rFonts w:asciiTheme="majorHAnsi" w:hAnsiTheme="majorHAnsi"/>
          <w:sz w:val="22"/>
          <w:szCs w:val="22"/>
        </w:rPr>
        <w:t>ogni</w:t>
      </w:r>
      <w:r w:rsidR="0035567C" w:rsidRPr="001A6813">
        <w:rPr>
          <w:rStyle w:val="CharacterStyle1"/>
          <w:rFonts w:asciiTheme="majorHAnsi" w:hAnsiTheme="majorHAnsi"/>
          <w:sz w:val="22"/>
          <w:szCs w:val="22"/>
        </w:rPr>
        <w:t xml:space="preserve"> </w:t>
      </w:r>
      <w:r w:rsidRPr="001A6813">
        <w:rPr>
          <w:rStyle w:val="CharacterStyle1"/>
          <w:rFonts w:asciiTheme="majorHAnsi" w:hAnsiTheme="majorHAnsi"/>
          <w:sz w:val="22"/>
          <w:szCs w:val="22"/>
        </w:rPr>
        <w:t>informazione necessaria alle relative valutazioni, in tempi coerenti con la realizzazione del</w:t>
      </w:r>
      <w:r w:rsidR="0035567C" w:rsidRPr="001A6813">
        <w:rPr>
          <w:rStyle w:val="CharacterStyle1"/>
          <w:rFonts w:asciiTheme="majorHAnsi" w:hAnsiTheme="majorHAnsi"/>
          <w:sz w:val="22"/>
          <w:szCs w:val="22"/>
        </w:rPr>
        <w:t xml:space="preserve"> Piano Open Fiber</w:t>
      </w:r>
      <w:r w:rsidRPr="001A6813">
        <w:rPr>
          <w:rStyle w:val="CharacterStyle1"/>
          <w:rFonts w:asciiTheme="majorHAnsi" w:hAnsiTheme="majorHAnsi"/>
          <w:sz w:val="22"/>
          <w:szCs w:val="22"/>
        </w:rPr>
        <w:t xml:space="preserve">. </w:t>
      </w:r>
      <w:r w:rsidR="0035567C" w:rsidRPr="001A6813">
        <w:rPr>
          <w:rStyle w:val="CharacterStyle1"/>
          <w:rFonts w:asciiTheme="majorHAnsi" w:hAnsiTheme="majorHAnsi"/>
          <w:sz w:val="22"/>
          <w:szCs w:val="22"/>
        </w:rPr>
        <w:t xml:space="preserve"> </w:t>
      </w:r>
      <w:r w:rsidRPr="001A6813">
        <w:rPr>
          <w:rStyle w:val="CharacterStyle1"/>
          <w:rFonts w:asciiTheme="majorHAnsi" w:hAnsiTheme="majorHAnsi"/>
          <w:sz w:val="22"/>
          <w:szCs w:val="22"/>
        </w:rPr>
        <w:t xml:space="preserve">I </w:t>
      </w:r>
      <w:r w:rsidR="0035567C" w:rsidRPr="001A6813">
        <w:rPr>
          <w:rStyle w:val="CharacterStyle1"/>
          <w:rFonts w:asciiTheme="majorHAnsi" w:hAnsiTheme="majorHAnsi"/>
          <w:sz w:val="22"/>
          <w:szCs w:val="22"/>
        </w:rPr>
        <w:t>t</w:t>
      </w:r>
      <w:r w:rsidRPr="001A6813">
        <w:rPr>
          <w:rStyle w:val="CharacterStyle1"/>
          <w:rFonts w:asciiTheme="majorHAnsi" w:hAnsiTheme="majorHAnsi"/>
          <w:sz w:val="22"/>
          <w:szCs w:val="22"/>
        </w:rPr>
        <w:t>ermini e le modalità di tale azione verso i terzi gestori di infrastrutture verranno regolati con apposito disciplinare</w:t>
      </w:r>
      <w:r w:rsidR="00871BE7" w:rsidRPr="001A6813">
        <w:rPr>
          <w:rStyle w:val="CharacterStyle1"/>
          <w:rFonts w:asciiTheme="majorHAnsi" w:hAnsiTheme="majorHAnsi"/>
          <w:sz w:val="22"/>
          <w:szCs w:val="22"/>
        </w:rPr>
        <w:t xml:space="preserve"> t</w:t>
      </w:r>
      <w:r w:rsidR="00916902" w:rsidRPr="001A6813">
        <w:rPr>
          <w:rStyle w:val="CharacterStyle1"/>
          <w:rFonts w:asciiTheme="majorHAnsi" w:hAnsiTheme="majorHAnsi"/>
          <w:sz w:val="22"/>
          <w:szCs w:val="22"/>
        </w:rPr>
        <w:t>ra le parti.</w:t>
      </w:r>
    </w:p>
    <w:p w:rsidR="00EB2B0B" w:rsidRPr="001A6813" w:rsidRDefault="0035567C" w:rsidP="009A23A0">
      <w:pPr>
        <w:tabs>
          <w:tab w:val="left" w:pos="8505"/>
          <w:tab w:val="left" w:pos="8647"/>
          <w:tab w:val="left" w:pos="8789"/>
        </w:tabs>
        <w:spacing w:after="60" w:line="310" w:lineRule="auto"/>
        <w:ind w:right="-1" w:hanging="8"/>
        <w:jc w:val="both"/>
        <w:rPr>
          <w:rStyle w:val="CharacterStyle1"/>
          <w:rFonts w:asciiTheme="majorHAnsi" w:hAnsiTheme="majorHAnsi"/>
          <w:sz w:val="22"/>
          <w:szCs w:val="22"/>
        </w:rPr>
      </w:pPr>
      <w:r w:rsidRPr="001A6813">
        <w:rPr>
          <w:rStyle w:val="CharacterStyle1"/>
          <w:rFonts w:asciiTheme="majorHAnsi" w:hAnsiTheme="majorHAnsi"/>
          <w:sz w:val="22"/>
          <w:szCs w:val="22"/>
        </w:rPr>
        <w:t xml:space="preserve">OF potrà, tra l’altro, utilizzare, ove compatibili, anche infrastrutture fisiche esistenti di altri </w:t>
      </w:r>
      <w:r w:rsidR="00516DF5" w:rsidRPr="001A6813">
        <w:rPr>
          <w:rStyle w:val="CharacterStyle1"/>
          <w:rFonts w:asciiTheme="majorHAnsi" w:hAnsiTheme="majorHAnsi"/>
          <w:sz w:val="22"/>
          <w:szCs w:val="22"/>
        </w:rPr>
        <w:t>o</w:t>
      </w:r>
      <w:r w:rsidRPr="001A6813">
        <w:rPr>
          <w:rStyle w:val="CharacterStyle1"/>
          <w:rFonts w:asciiTheme="majorHAnsi" w:hAnsiTheme="majorHAnsi"/>
          <w:sz w:val="22"/>
          <w:szCs w:val="22"/>
        </w:rPr>
        <w:t>peratori, sulla base di specifici accordi stipulati o da stipularsi tra OF e gli operatori medesimi.</w:t>
      </w:r>
    </w:p>
    <w:p w:rsidR="00607C5F" w:rsidRPr="001A6813" w:rsidRDefault="00607C5F" w:rsidP="009A23A0">
      <w:pPr>
        <w:tabs>
          <w:tab w:val="left" w:pos="8505"/>
          <w:tab w:val="left" w:pos="8647"/>
          <w:tab w:val="left" w:pos="8789"/>
        </w:tabs>
        <w:spacing w:after="60" w:line="310" w:lineRule="auto"/>
        <w:ind w:right="-1"/>
        <w:jc w:val="both"/>
        <w:rPr>
          <w:rFonts w:asciiTheme="majorHAnsi" w:hAnsiTheme="majorHAnsi"/>
          <w:color w:val="auto"/>
        </w:rPr>
      </w:pPr>
    </w:p>
    <w:p w:rsidR="00014C09" w:rsidRPr="001A6813" w:rsidRDefault="00014C09" w:rsidP="009A23A0">
      <w:pPr>
        <w:tabs>
          <w:tab w:val="left" w:pos="8505"/>
          <w:tab w:val="left" w:pos="8647"/>
          <w:tab w:val="left" w:pos="8789"/>
        </w:tabs>
        <w:spacing w:after="60" w:line="310" w:lineRule="auto"/>
        <w:ind w:right="-1" w:hanging="8"/>
        <w:jc w:val="center"/>
        <w:rPr>
          <w:rFonts w:asciiTheme="majorHAnsi" w:hAnsiTheme="majorHAnsi" w:cs="Arial"/>
          <w:b/>
        </w:rPr>
      </w:pPr>
    </w:p>
    <w:p w:rsidR="00EF3080" w:rsidRPr="001A6813" w:rsidRDefault="00FA72F4"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Art. 4</w:t>
      </w:r>
    </w:p>
    <w:p w:rsidR="00EF3080" w:rsidRPr="001A6813" w:rsidRDefault="00EF3080"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Procedimento di autorizzazione</w:t>
      </w:r>
    </w:p>
    <w:p w:rsidR="00EF3080" w:rsidRPr="001A6813" w:rsidRDefault="00EF3080" w:rsidP="009A23A0">
      <w:pPr>
        <w:tabs>
          <w:tab w:val="left" w:pos="8505"/>
          <w:tab w:val="left" w:pos="8647"/>
          <w:tab w:val="left" w:pos="8789"/>
        </w:tabs>
        <w:spacing w:after="0" w:line="360" w:lineRule="auto"/>
        <w:ind w:right="-1"/>
        <w:jc w:val="both"/>
        <w:rPr>
          <w:rFonts w:asciiTheme="majorHAnsi" w:eastAsia="Times New Roman" w:hAnsiTheme="majorHAnsi"/>
          <w:color w:val="00B050"/>
          <w:lang w:eastAsia="it-IT"/>
        </w:rPr>
      </w:pPr>
      <w:r w:rsidRPr="002B03E6">
        <w:rPr>
          <w:rFonts w:asciiTheme="majorHAnsi" w:eastAsia="Times New Roman" w:hAnsiTheme="majorHAnsi"/>
          <w:color w:val="auto"/>
          <w:lang w:eastAsia="it-IT"/>
        </w:rPr>
        <w:t>Sulla base del Progetto definitivo</w:t>
      </w:r>
      <w:r w:rsidRPr="002B03E6">
        <w:rPr>
          <w:rFonts w:asciiTheme="majorHAnsi" w:eastAsia="Times New Roman" w:hAnsiTheme="majorHAnsi"/>
          <w:strike/>
          <w:color w:val="auto"/>
          <w:lang w:eastAsia="it-IT"/>
        </w:rPr>
        <w:t xml:space="preserve"> </w:t>
      </w:r>
      <w:r w:rsidR="002B03E6" w:rsidRPr="002B03E6">
        <w:rPr>
          <w:rFonts w:asciiTheme="majorHAnsi" w:eastAsia="Times New Roman" w:hAnsiTheme="majorHAnsi"/>
          <w:color w:val="auto"/>
          <w:lang w:eastAsia="it-IT"/>
        </w:rPr>
        <w:t>la Società proponente si impena</w:t>
      </w:r>
      <w:r w:rsidRPr="002B03E6">
        <w:rPr>
          <w:rFonts w:asciiTheme="majorHAnsi" w:eastAsia="Times New Roman" w:hAnsiTheme="majorHAnsi"/>
          <w:color w:val="auto"/>
          <w:lang w:eastAsia="it-IT"/>
        </w:rPr>
        <w:t xml:space="preserve"> a presentare le relative domande di manomissione del suolo pubblico secondo quanto disciplinato dal Titolo III del Regolamento del Sottosuolo Stradale, manomissione e rottura del suolo pubblico vigente (approvato con Delibera di C.C. n. 46 del </w:t>
      </w:r>
      <w:r w:rsidR="002B03E6">
        <w:rPr>
          <w:rFonts w:asciiTheme="majorHAnsi" w:eastAsia="Times New Roman" w:hAnsiTheme="majorHAnsi"/>
          <w:color w:val="auto"/>
          <w:lang w:eastAsia="it-IT"/>
        </w:rPr>
        <w:t xml:space="preserve">31/05/2007) e ad attenersi alla </w:t>
      </w:r>
      <w:r w:rsidRPr="002B03E6">
        <w:rPr>
          <w:rFonts w:asciiTheme="majorHAnsi" w:eastAsia="Times New Roman" w:hAnsiTheme="majorHAnsi"/>
          <w:color w:val="auto"/>
          <w:lang w:eastAsia="it-IT"/>
        </w:rPr>
        <w:t>relativa disci</w:t>
      </w:r>
      <w:r w:rsidR="006F4598" w:rsidRPr="002B03E6">
        <w:rPr>
          <w:rFonts w:asciiTheme="majorHAnsi" w:eastAsia="Times New Roman" w:hAnsiTheme="majorHAnsi"/>
          <w:color w:val="auto"/>
          <w:lang w:eastAsia="it-IT"/>
        </w:rPr>
        <w:t>p</w:t>
      </w:r>
      <w:r w:rsidR="005A4C38" w:rsidRPr="002B03E6">
        <w:rPr>
          <w:rFonts w:asciiTheme="majorHAnsi" w:eastAsia="Times New Roman" w:hAnsiTheme="majorHAnsi"/>
          <w:color w:val="auto"/>
          <w:lang w:eastAsia="it-IT"/>
        </w:rPr>
        <w:t xml:space="preserve">lina e secondo quanto indicato </w:t>
      </w:r>
      <w:r w:rsidR="006F4598" w:rsidRPr="002B03E6">
        <w:rPr>
          <w:rFonts w:asciiTheme="majorHAnsi" w:eastAsia="Times New Roman" w:hAnsiTheme="majorHAnsi"/>
          <w:color w:val="auto"/>
          <w:lang w:eastAsia="it-IT"/>
        </w:rPr>
        <w:t>nell’art. 6 della presente convenzione.</w:t>
      </w:r>
    </w:p>
    <w:p w:rsidR="00EF3080" w:rsidRPr="001A6813" w:rsidRDefault="00EF3080" w:rsidP="009A23A0">
      <w:pPr>
        <w:tabs>
          <w:tab w:val="left" w:pos="8505"/>
          <w:tab w:val="left" w:pos="8647"/>
          <w:tab w:val="left" w:pos="8789"/>
        </w:tabs>
        <w:spacing w:after="0" w:line="360" w:lineRule="auto"/>
        <w:ind w:right="-1"/>
        <w:jc w:val="both"/>
        <w:rPr>
          <w:rFonts w:asciiTheme="majorHAnsi" w:eastAsia="Times New Roman" w:hAnsiTheme="majorHAnsi"/>
          <w:color w:val="00B050"/>
          <w:lang w:eastAsia="it-IT"/>
        </w:rPr>
      </w:pPr>
    </w:p>
    <w:p w:rsidR="003B124A" w:rsidRPr="001A6813" w:rsidRDefault="003B124A" w:rsidP="009A23A0">
      <w:pPr>
        <w:pStyle w:val="Paragrafoelenco"/>
        <w:tabs>
          <w:tab w:val="left" w:pos="8505"/>
          <w:tab w:val="left" w:pos="8647"/>
          <w:tab w:val="left" w:pos="8789"/>
        </w:tabs>
        <w:spacing w:after="60" w:line="310" w:lineRule="auto"/>
        <w:ind w:left="0" w:right="-1" w:hanging="8"/>
        <w:jc w:val="both"/>
        <w:rPr>
          <w:rFonts w:asciiTheme="majorHAnsi" w:hAnsiTheme="majorHAnsi" w:cs="Arial"/>
          <w:b/>
        </w:rPr>
      </w:pPr>
    </w:p>
    <w:p w:rsidR="003B124A" w:rsidRPr="001A6813" w:rsidRDefault="003B124A" w:rsidP="009A23A0">
      <w:pPr>
        <w:tabs>
          <w:tab w:val="left" w:pos="8505"/>
          <w:tab w:val="left" w:pos="8647"/>
          <w:tab w:val="left" w:pos="8789"/>
        </w:tabs>
        <w:spacing w:after="60" w:line="310" w:lineRule="auto"/>
        <w:ind w:right="-1" w:hanging="8"/>
        <w:jc w:val="center"/>
        <w:rPr>
          <w:rFonts w:asciiTheme="majorHAnsi" w:hAnsiTheme="majorHAnsi" w:cs="Arial"/>
          <w:b/>
          <w:color w:val="auto"/>
        </w:rPr>
      </w:pPr>
      <w:r w:rsidRPr="001A6813">
        <w:rPr>
          <w:rFonts w:asciiTheme="majorHAnsi" w:hAnsiTheme="majorHAnsi" w:cs="Arial"/>
          <w:b/>
          <w:color w:val="auto"/>
        </w:rPr>
        <w:t>Art. 5</w:t>
      </w:r>
    </w:p>
    <w:p w:rsidR="007C3D31" w:rsidRPr="001A6813" w:rsidRDefault="003B124A" w:rsidP="009A23A0">
      <w:pPr>
        <w:tabs>
          <w:tab w:val="left" w:pos="8505"/>
          <w:tab w:val="left" w:pos="8647"/>
          <w:tab w:val="left" w:pos="8789"/>
        </w:tabs>
        <w:spacing w:after="60" w:line="310" w:lineRule="auto"/>
        <w:ind w:right="-1" w:hanging="8"/>
        <w:jc w:val="center"/>
        <w:rPr>
          <w:rFonts w:asciiTheme="majorHAnsi" w:hAnsiTheme="majorHAnsi" w:cs="Arial"/>
          <w:b/>
          <w:color w:val="00B050"/>
        </w:rPr>
      </w:pPr>
      <w:r w:rsidRPr="001A6813">
        <w:rPr>
          <w:rFonts w:asciiTheme="majorHAnsi" w:hAnsiTheme="majorHAnsi" w:cs="Arial"/>
          <w:b/>
          <w:color w:val="auto"/>
        </w:rPr>
        <w:t>I</w:t>
      </w:r>
      <w:r w:rsidR="007C3D31" w:rsidRPr="001A6813">
        <w:rPr>
          <w:rFonts w:asciiTheme="majorHAnsi" w:hAnsiTheme="majorHAnsi" w:cs="Arial"/>
          <w:b/>
          <w:color w:val="auto"/>
        </w:rPr>
        <w:t>ndagini preventive</w:t>
      </w:r>
    </w:p>
    <w:p w:rsidR="007C3D31" w:rsidRPr="002B03E6" w:rsidRDefault="007C3D31" w:rsidP="002B03E6">
      <w:pPr>
        <w:pStyle w:val="Titolo2"/>
        <w:keepLines w:val="0"/>
        <w:numPr>
          <w:ilvl w:val="1"/>
          <w:numId w:val="0"/>
        </w:numPr>
        <w:tabs>
          <w:tab w:val="num" w:pos="576"/>
          <w:tab w:val="left" w:pos="8505"/>
          <w:tab w:val="left" w:pos="8647"/>
          <w:tab w:val="left" w:pos="8789"/>
        </w:tabs>
        <w:spacing w:before="0" w:line="360" w:lineRule="auto"/>
        <w:ind w:right="-1"/>
        <w:rPr>
          <w:rFonts w:asciiTheme="majorHAnsi" w:hAnsiTheme="majorHAnsi" w:cs="Frutiger"/>
          <w:color w:val="auto"/>
          <w:sz w:val="22"/>
          <w:szCs w:val="22"/>
          <w:lang w:val="it-IT"/>
        </w:rPr>
      </w:pPr>
      <w:r w:rsidRPr="002B03E6">
        <w:rPr>
          <w:rFonts w:asciiTheme="majorHAnsi" w:hAnsiTheme="majorHAnsi" w:cs="Frutiger"/>
          <w:color w:val="auto"/>
          <w:sz w:val="22"/>
          <w:szCs w:val="22"/>
          <w:lang w:val="it-IT"/>
        </w:rPr>
        <w:t>Con la presentazione del progetto definitivo la Società si impegna a presentare i risultati di un’ispezione preventiva non invasiva tramite l’utilizzo di georadar (“assaggi orizzontali”, sulla se</w:t>
      </w:r>
      <w:r w:rsidR="00A8407B" w:rsidRPr="002B03E6">
        <w:rPr>
          <w:rFonts w:asciiTheme="majorHAnsi" w:hAnsiTheme="majorHAnsi" w:cs="Frutiger"/>
          <w:color w:val="auto"/>
          <w:sz w:val="22"/>
          <w:szCs w:val="22"/>
          <w:lang w:val="it-IT"/>
        </w:rPr>
        <w:t xml:space="preserve">zione trasversale dello scavo) </w:t>
      </w:r>
      <w:r w:rsidRPr="002B03E6">
        <w:rPr>
          <w:rFonts w:asciiTheme="majorHAnsi" w:hAnsiTheme="majorHAnsi" w:cs="Frutiger"/>
          <w:color w:val="auto"/>
          <w:sz w:val="22"/>
          <w:szCs w:val="22"/>
          <w:lang w:val="it-IT"/>
        </w:rPr>
        <w:t>su tutti i tratti oggetto della richiesta permessi, al fine di coordinare al meglio gli interventi di posa delle infrastrutture con la presenza di altre reti e sottoservizi nel sottosuolo e di verificare in via preventiva l’esistenza di impianti lungo il tracciato.</w:t>
      </w:r>
    </w:p>
    <w:p w:rsidR="007C3D31" w:rsidRPr="002B03E6" w:rsidRDefault="007C3D31" w:rsidP="009A23A0">
      <w:pPr>
        <w:pStyle w:val="Corpotesto"/>
        <w:tabs>
          <w:tab w:val="left" w:pos="8505"/>
          <w:tab w:val="left" w:pos="8647"/>
          <w:tab w:val="left" w:pos="8789"/>
        </w:tabs>
        <w:spacing w:line="360" w:lineRule="auto"/>
        <w:ind w:right="-1"/>
        <w:rPr>
          <w:rFonts w:asciiTheme="majorHAnsi" w:hAnsiTheme="majorHAnsi" w:cs="Frutiger"/>
          <w:color w:val="auto"/>
          <w:szCs w:val="22"/>
        </w:rPr>
      </w:pPr>
      <w:r w:rsidRPr="002B03E6">
        <w:rPr>
          <w:rFonts w:asciiTheme="majorHAnsi" w:hAnsiTheme="majorHAnsi" w:cs="Frutiger"/>
          <w:color w:val="auto"/>
          <w:szCs w:val="22"/>
        </w:rPr>
        <w:t xml:space="preserve">La Società proponente, nel caso in cui </w:t>
      </w:r>
      <w:r w:rsidR="002B03E6">
        <w:rPr>
          <w:rFonts w:asciiTheme="majorHAnsi" w:hAnsiTheme="majorHAnsi" w:cs="Frutiger"/>
          <w:color w:val="auto"/>
          <w:szCs w:val="22"/>
        </w:rPr>
        <w:t>durante l’esecuzione dei lavori</w:t>
      </w:r>
      <w:r w:rsidRPr="002B03E6">
        <w:rPr>
          <w:rFonts w:asciiTheme="majorHAnsi" w:hAnsiTheme="majorHAnsi" w:cs="Frutiger"/>
          <w:color w:val="auto"/>
          <w:szCs w:val="22"/>
        </w:rPr>
        <w:t xml:space="preserve"> dovesse rinvenire  canalizzazioni, impianti o manufatti della cui esistenza non vi era traccia nelle verifiche preliminari, che interferiscono anche solo parzialmente con le opere in corso, sarà obbligata a darne immediata comunicazione al </w:t>
      </w:r>
      <w:r w:rsidRPr="002B03E6">
        <w:rPr>
          <w:rFonts w:asciiTheme="majorHAnsi" w:hAnsiTheme="majorHAnsi" w:cs="Frutiger"/>
          <w:color w:val="auto"/>
          <w:szCs w:val="22"/>
        </w:rPr>
        <w:lastRenderedPageBreak/>
        <w:t>Comune  ed alle altre Società che gestiscono servizi a rete, per i necessari accordi circa l’esecuzione delle opere protettive da effettuarsi a cura e spese del soggetto tenuto alla esecuzione dei lavori.</w:t>
      </w:r>
    </w:p>
    <w:p w:rsidR="007C3D31" w:rsidRPr="001A6813" w:rsidRDefault="007C3D31" w:rsidP="009A23A0">
      <w:pPr>
        <w:tabs>
          <w:tab w:val="left" w:pos="8505"/>
          <w:tab w:val="left" w:pos="8647"/>
          <w:tab w:val="left" w:pos="8789"/>
        </w:tabs>
        <w:spacing w:after="0" w:line="360" w:lineRule="auto"/>
        <w:ind w:right="-1"/>
        <w:jc w:val="both"/>
        <w:rPr>
          <w:rFonts w:asciiTheme="majorHAnsi" w:hAnsiTheme="majorHAnsi" w:cs="Frutiger"/>
          <w:color w:val="0070C0"/>
        </w:rPr>
      </w:pPr>
    </w:p>
    <w:p w:rsidR="007C3D31" w:rsidRPr="001A6813" w:rsidRDefault="003B124A"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Art. 6</w:t>
      </w:r>
    </w:p>
    <w:p w:rsidR="007C3D31" w:rsidRPr="001A6813" w:rsidRDefault="007C3D31"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Predisposizione elaborati grafici</w:t>
      </w:r>
    </w:p>
    <w:p w:rsidR="007C3D31" w:rsidRPr="0071161E" w:rsidRDefault="007C3D31" w:rsidP="009A23A0">
      <w:pPr>
        <w:pStyle w:val="BodyText22"/>
        <w:tabs>
          <w:tab w:val="left" w:pos="8505"/>
          <w:tab w:val="left" w:pos="8647"/>
          <w:tab w:val="left" w:pos="8789"/>
        </w:tabs>
        <w:spacing w:after="0" w:line="360" w:lineRule="auto"/>
        <w:ind w:right="-1"/>
        <w:jc w:val="both"/>
        <w:rPr>
          <w:rFonts w:asciiTheme="majorHAnsi" w:hAnsiTheme="majorHAnsi" w:cs="Frutiger"/>
        </w:rPr>
      </w:pPr>
      <w:r w:rsidRPr="0071161E">
        <w:rPr>
          <w:rFonts w:asciiTheme="majorHAnsi" w:hAnsiTheme="majorHAnsi" w:cs="Frutiger"/>
        </w:rPr>
        <w:t>I progetti esecutivi allegati alle domande di</w:t>
      </w:r>
      <w:r w:rsidR="0071161E">
        <w:rPr>
          <w:rFonts w:asciiTheme="majorHAnsi" w:hAnsiTheme="majorHAnsi" w:cs="Frutiger"/>
        </w:rPr>
        <w:t xml:space="preserve"> manomissione del suolo pubblico,</w:t>
      </w:r>
      <w:r w:rsidR="005A4C38" w:rsidRPr="0071161E">
        <w:rPr>
          <w:rFonts w:asciiTheme="majorHAnsi" w:hAnsiTheme="majorHAnsi" w:cs="Frutiger"/>
        </w:rPr>
        <w:t xml:space="preserve"> redatti</w:t>
      </w:r>
      <w:r w:rsidRPr="0071161E">
        <w:rPr>
          <w:rFonts w:asciiTheme="majorHAnsi" w:hAnsiTheme="majorHAnsi" w:cs="Frutiger"/>
        </w:rPr>
        <w:t xml:space="preserve"> in scala 1:1000</w:t>
      </w:r>
      <w:r w:rsidR="0071161E">
        <w:rPr>
          <w:rFonts w:asciiTheme="majorHAnsi" w:hAnsiTheme="majorHAnsi" w:cs="Frutiger"/>
        </w:rPr>
        <w:t>,</w:t>
      </w:r>
      <w:r w:rsidRPr="0071161E">
        <w:rPr>
          <w:rFonts w:asciiTheme="majorHAnsi" w:hAnsiTheme="majorHAnsi" w:cs="Frutiger"/>
        </w:rPr>
        <w:t xml:space="preserve"> dovranno essere elaborati a cura della Società proponente </w:t>
      </w:r>
      <w:r w:rsidR="0071161E">
        <w:rPr>
          <w:rFonts w:asciiTheme="majorHAnsi" w:hAnsiTheme="majorHAnsi" w:cs="Frutiger"/>
        </w:rPr>
        <w:t xml:space="preserve">ed </w:t>
      </w:r>
      <w:r w:rsidRPr="0071161E">
        <w:rPr>
          <w:rFonts w:asciiTheme="majorHAnsi" w:hAnsiTheme="majorHAnsi" w:cs="Frutiger"/>
        </w:rPr>
        <w:t>accompag</w:t>
      </w:r>
      <w:r w:rsidR="003B124A" w:rsidRPr="0071161E">
        <w:rPr>
          <w:rFonts w:asciiTheme="majorHAnsi" w:hAnsiTheme="majorHAnsi" w:cs="Frutiger"/>
        </w:rPr>
        <w:t>nati da una comunicazione con l’</w:t>
      </w:r>
      <w:r w:rsidRPr="0071161E">
        <w:rPr>
          <w:rFonts w:asciiTheme="majorHAnsi" w:hAnsiTheme="majorHAnsi" w:cs="Frutiger"/>
        </w:rPr>
        <w:t>indicazione del nominativo di un professionista in qualità di Direttore dei Lavori.</w:t>
      </w:r>
    </w:p>
    <w:p w:rsidR="007C3D31" w:rsidRPr="0071161E" w:rsidRDefault="007C3D31" w:rsidP="009A23A0">
      <w:pPr>
        <w:pStyle w:val="BodyText22"/>
        <w:tabs>
          <w:tab w:val="left" w:pos="8505"/>
          <w:tab w:val="left" w:pos="8647"/>
          <w:tab w:val="left" w:pos="8789"/>
        </w:tabs>
        <w:spacing w:after="0" w:line="360" w:lineRule="auto"/>
        <w:ind w:right="-1"/>
        <w:jc w:val="both"/>
        <w:rPr>
          <w:rFonts w:asciiTheme="majorHAnsi" w:hAnsiTheme="majorHAnsi" w:cs="Frutiger"/>
        </w:rPr>
      </w:pPr>
      <w:r w:rsidRPr="0071161E">
        <w:rPr>
          <w:rFonts w:asciiTheme="majorHAnsi" w:hAnsiTheme="majorHAnsi" w:cs="Frutiger"/>
        </w:rPr>
        <w:t xml:space="preserve">Ciascuna domanda di manomissione del suolo pubblico sarà relativa ad un certo numero di </w:t>
      </w:r>
      <w:r w:rsidR="00A8407B" w:rsidRPr="0071161E">
        <w:rPr>
          <w:rFonts w:asciiTheme="majorHAnsi" w:hAnsiTheme="majorHAnsi" w:cs="Frutiger"/>
        </w:rPr>
        <w:t>interventi</w:t>
      </w:r>
      <w:r w:rsidRPr="0071161E">
        <w:rPr>
          <w:rFonts w:asciiTheme="majorHAnsi" w:hAnsiTheme="majorHAnsi" w:cs="Frutiger"/>
        </w:rPr>
        <w:t xml:space="preserve"> (</w:t>
      </w:r>
      <w:r w:rsidR="0071161E">
        <w:rPr>
          <w:rFonts w:asciiTheme="majorHAnsi" w:hAnsiTheme="majorHAnsi" w:cs="Frutiger"/>
        </w:rPr>
        <w:t>Lotti</w:t>
      </w:r>
      <w:r w:rsidRPr="0071161E">
        <w:rPr>
          <w:rFonts w:asciiTheme="majorHAnsi" w:hAnsiTheme="majorHAnsi" w:cs="Frutiger"/>
        </w:rPr>
        <w:t>) corrispo</w:t>
      </w:r>
      <w:r w:rsidR="00A8407B" w:rsidRPr="0071161E">
        <w:rPr>
          <w:rFonts w:asciiTheme="majorHAnsi" w:hAnsiTheme="majorHAnsi" w:cs="Frutiger"/>
        </w:rPr>
        <w:t>ndente agli anelli ottici con i quali è stato</w:t>
      </w:r>
      <w:r w:rsidRPr="0071161E">
        <w:rPr>
          <w:rFonts w:asciiTheme="majorHAnsi" w:hAnsiTheme="majorHAnsi" w:cs="Frutiger"/>
        </w:rPr>
        <w:t xml:space="preserve"> sud</w:t>
      </w:r>
      <w:r w:rsidR="00A8407B" w:rsidRPr="0071161E">
        <w:rPr>
          <w:rFonts w:asciiTheme="majorHAnsi" w:hAnsiTheme="majorHAnsi" w:cs="Frutiger"/>
        </w:rPr>
        <w:t>diviso il territorio del Comune.</w:t>
      </w:r>
    </w:p>
    <w:p w:rsidR="007C3D31" w:rsidRPr="0071161E" w:rsidRDefault="0071161E" w:rsidP="009A23A0">
      <w:pPr>
        <w:pStyle w:val="BodyText22"/>
        <w:tabs>
          <w:tab w:val="left" w:pos="567"/>
          <w:tab w:val="left" w:pos="8505"/>
          <w:tab w:val="left" w:pos="8647"/>
          <w:tab w:val="left" w:pos="8789"/>
        </w:tabs>
        <w:spacing w:after="0" w:line="360" w:lineRule="auto"/>
        <w:ind w:right="-1"/>
        <w:jc w:val="both"/>
        <w:rPr>
          <w:rFonts w:asciiTheme="majorHAnsi" w:hAnsiTheme="majorHAnsi" w:cs="Frutiger"/>
        </w:rPr>
      </w:pPr>
      <w:r>
        <w:rPr>
          <w:rFonts w:asciiTheme="majorHAnsi" w:hAnsiTheme="majorHAnsi" w:cs="Frutiger"/>
        </w:rPr>
        <w:t>A tal proposito s</w:t>
      </w:r>
      <w:r w:rsidR="007C3D31" w:rsidRPr="0071161E">
        <w:rPr>
          <w:rFonts w:asciiTheme="majorHAnsi" w:hAnsiTheme="majorHAnsi" w:cs="Frutiger"/>
        </w:rPr>
        <w:t>i precisa quanto segue</w:t>
      </w:r>
      <w:r w:rsidR="005A4C38" w:rsidRPr="0071161E">
        <w:rPr>
          <w:rFonts w:asciiTheme="majorHAnsi" w:hAnsiTheme="majorHAnsi" w:cs="Frutiger"/>
        </w:rPr>
        <w:t>:</w:t>
      </w:r>
    </w:p>
    <w:p w:rsidR="0076680F" w:rsidRPr="0071161E" w:rsidRDefault="007C3D31" w:rsidP="009A23A0">
      <w:pPr>
        <w:pStyle w:val="BodyText22"/>
        <w:tabs>
          <w:tab w:val="left" w:pos="8505"/>
          <w:tab w:val="left" w:pos="8647"/>
          <w:tab w:val="left" w:pos="8789"/>
        </w:tabs>
        <w:spacing w:after="0" w:line="360" w:lineRule="auto"/>
        <w:ind w:right="-1"/>
        <w:jc w:val="both"/>
        <w:rPr>
          <w:rFonts w:asciiTheme="majorHAnsi" w:hAnsiTheme="majorHAnsi" w:cs="Frutiger"/>
        </w:rPr>
      </w:pPr>
      <w:r w:rsidRPr="0071161E">
        <w:rPr>
          <w:rFonts w:asciiTheme="majorHAnsi" w:hAnsiTheme="majorHAnsi" w:cs="Frutiger"/>
        </w:rPr>
        <w:t xml:space="preserve">1. la domanda di manomissione del suolo pubblico sarà caratterizzata da un elaborato grafico </w:t>
      </w:r>
      <w:r w:rsidR="0076680F" w:rsidRPr="0071161E">
        <w:rPr>
          <w:rFonts w:asciiTheme="majorHAnsi" w:hAnsiTheme="majorHAnsi" w:cs="Frutiger"/>
        </w:rPr>
        <w:t xml:space="preserve">dal quale si dovrà individuare chiaramente ciascuna parte di infrastruttura </w:t>
      </w:r>
      <w:r w:rsidR="005A4C38" w:rsidRPr="0071161E">
        <w:rPr>
          <w:rFonts w:asciiTheme="majorHAnsi" w:hAnsiTheme="majorHAnsi" w:cs="Frutiger"/>
        </w:rPr>
        <w:t>che si andrà a posare.</w:t>
      </w:r>
    </w:p>
    <w:p w:rsidR="007C3D31" w:rsidRPr="0071161E" w:rsidRDefault="007C3D31" w:rsidP="009A23A0">
      <w:pPr>
        <w:pStyle w:val="BodyText22"/>
        <w:tabs>
          <w:tab w:val="left" w:pos="8505"/>
          <w:tab w:val="left" w:pos="8647"/>
          <w:tab w:val="left" w:pos="8789"/>
        </w:tabs>
        <w:spacing w:after="0" w:line="360" w:lineRule="auto"/>
        <w:ind w:right="-1"/>
        <w:jc w:val="both"/>
        <w:rPr>
          <w:rFonts w:asciiTheme="majorHAnsi" w:hAnsiTheme="majorHAnsi" w:cs="Frutiger"/>
        </w:rPr>
      </w:pPr>
      <w:r w:rsidRPr="0071161E">
        <w:rPr>
          <w:rFonts w:asciiTheme="majorHAnsi" w:hAnsiTheme="majorHAnsi" w:cs="Frutiger"/>
        </w:rPr>
        <w:t>2. il Comune rilascerà singole Concessioni alla manomissione del suolo pubblico alla Società proponente in qualità di Concessionari</w:t>
      </w:r>
      <w:r w:rsidR="0076680F" w:rsidRPr="0071161E">
        <w:rPr>
          <w:rFonts w:asciiTheme="majorHAnsi" w:hAnsiTheme="majorHAnsi" w:cs="Frutiger"/>
        </w:rPr>
        <w:t>a</w:t>
      </w:r>
      <w:r w:rsidRPr="0071161E">
        <w:rPr>
          <w:rFonts w:asciiTheme="majorHAnsi" w:hAnsiTheme="majorHAnsi" w:cs="Frutiger"/>
        </w:rPr>
        <w:t xml:space="preserve"> a norma del Regolamento del Sottosuolo stradale manomissione e rottura suolo pubblico vigente.</w:t>
      </w:r>
    </w:p>
    <w:p w:rsidR="007C3D31" w:rsidRPr="0071161E" w:rsidRDefault="007C3D31" w:rsidP="009A23A0">
      <w:pPr>
        <w:pStyle w:val="Corpotesto"/>
        <w:tabs>
          <w:tab w:val="left" w:pos="8505"/>
          <w:tab w:val="left" w:pos="8647"/>
          <w:tab w:val="left" w:pos="8789"/>
        </w:tabs>
        <w:spacing w:line="360" w:lineRule="auto"/>
        <w:ind w:right="-1"/>
        <w:rPr>
          <w:rFonts w:asciiTheme="majorHAnsi" w:hAnsiTheme="majorHAnsi" w:cs="Frutiger"/>
          <w:color w:val="auto"/>
          <w:szCs w:val="22"/>
        </w:rPr>
      </w:pPr>
      <w:r w:rsidRPr="0071161E">
        <w:rPr>
          <w:rFonts w:asciiTheme="majorHAnsi" w:hAnsiTheme="majorHAnsi" w:cs="Frutiger"/>
          <w:color w:val="auto"/>
          <w:szCs w:val="22"/>
        </w:rPr>
        <w:t>La Società proponente è altresì obbligata a conseg</w:t>
      </w:r>
      <w:r w:rsidR="0076680F" w:rsidRPr="0071161E">
        <w:rPr>
          <w:rFonts w:asciiTheme="majorHAnsi" w:hAnsiTheme="majorHAnsi" w:cs="Frutiger"/>
          <w:color w:val="auto"/>
          <w:szCs w:val="22"/>
        </w:rPr>
        <w:t>nare al Comune</w:t>
      </w:r>
      <w:r w:rsidRPr="0071161E">
        <w:rPr>
          <w:rFonts w:asciiTheme="majorHAnsi" w:hAnsiTheme="majorHAnsi" w:cs="Frutiger"/>
          <w:color w:val="auto"/>
          <w:szCs w:val="22"/>
        </w:rPr>
        <w:t>, al termine di ciascun lavoro, gli elaborati grafici progettuali “</w:t>
      </w:r>
      <w:r w:rsidR="005A4C38" w:rsidRPr="0071161E">
        <w:rPr>
          <w:rFonts w:asciiTheme="majorHAnsi" w:hAnsiTheme="majorHAnsi" w:cs="Frutiger"/>
          <w:color w:val="auto"/>
          <w:szCs w:val="22"/>
        </w:rPr>
        <w:t>As B</w:t>
      </w:r>
      <w:r w:rsidRPr="0071161E">
        <w:rPr>
          <w:rFonts w:asciiTheme="majorHAnsi" w:hAnsiTheme="majorHAnsi" w:cs="Frutiger"/>
          <w:color w:val="auto"/>
          <w:szCs w:val="22"/>
        </w:rPr>
        <w:t>uilt”, opportunamente revisionati a rappresentare le opere così come effettivamente realizzate. Tali elaborati andranno sottoscritti dalla D.L. o da altro tecnico comunque abilitato nei limiti delle rispettive competenze. In tal senso la Società proponente restituirà al Comune, sia su support</w:t>
      </w:r>
      <w:r w:rsidR="005A4C38" w:rsidRPr="0071161E">
        <w:rPr>
          <w:rFonts w:asciiTheme="majorHAnsi" w:hAnsiTheme="majorHAnsi" w:cs="Frutiger"/>
          <w:color w:val="auto"/>
          <w:szCs w:val="22"/>
        </w:rPr>
        <w:t xml:space="preserve">o informatico (SHP e DWG) </w:t>
      </w:r>
      <w:r w:rsidRPr="0071161E">
        <w:rPr>
          <w:rFonts w:asciiTheme="majorHAnsi" w:hAnsiTheme="majorHAnsi" w:cs="Frutiger"/>
          <w:color w:val="auto"/>
          <w:szCs w:val="22"/>
        </w:rPr>
        <w:t>che su supporto cartaceo, uno stralcio planimetrico con l’individuazione delle zone interessate dal passaggio delle infrastrutture e riportante:</w:t>
      </w:r>
    </w:p>
    <w:p w:rsidR="007C3D31" w:rsidRPr="0071161E" w:rsidRDefault="007C3D31" w:rsidP="009A23A0">
      <w:pPr>
        <w:pStyle w:val="Elenco21"/>
        <w:numPr>
          <w:ilvl w:val="0"/>
          <w:numId w:val="35"/>
        </w:numPr>
        <w:tabs>
          <w:tab w:val="left" w:pos="8505"/>
          <w:tab w:val="left" w:pos="8647"/>
          <w:tab w:val="left" w:pos="8789"/>
        </w:tabs>
        <w:spacing w:line="360" w:lineRule="auto"/>
        <w:ind w:right="-1"/>
        <w:jc w:val="both"/>
        <w:rPr>
          <w:rFonts w:asciiTheme="majorHAnsi" w:hAnsiTheme="majorHAnsi" w:cs="Frutiger"/>
          <w:sz w:val="22"/>
          <w:szCs w:val="22"/>
        </w:rPr>
      </w:pPr>
      <w:r w:rsidRPr="0071161E">
        <w:rPr>
          <w:rFonts w:asciiTheme="majorHAnsi" w:hAnsiTheme="majorHAnsi" w:cs="Frutiger"/>
          <w:sz w:val="22"/>
          <w:szCs w:val="22"/>
        </w:rPr>
        <w:t>il tracciato di posa;</w:t>
      </w:r>
    </w:p>
    <w:p w:rsidR="007C3D31" w:rsidRPr="0071161E" w:rsidRDefault="0076680F" w:rsidP="009A23A0">
      <w:pPr>
        <w:pStyle w:val="Elenco21"/>
        <w:numPr>
          <w:ilvl w:val="0"/>
          <w:numId w:val="35"/>
        </w:numPr>
        <w:tabs>
          <w:tab w:val="left" w:pos="8505"/>
          <w:tab w:val="left" w:pos="8647"/>
          <w:tab w:val="left" w:pos="8789"/>
        </w:tabs>
        <w:spacing w:line="360" w:lineRule="auto"/>
        <w:ind w:right="-1"/>
        <w:jc w:val="both"/>
        <w:rPr>
          <w:rFonts w:asciiTheme="majorHAnsi" w:hAnsiTheme="majorHAnsi" w:cs="Frutiger"/>
          <w:sz w:val="22"/>
          <w:szCs w:val="22"/>
        </w:rPr>
      </w:pPr>
      <w:r w:rsidRPr="0071161E">
        <w:rPr>
          <w:rFonts w:asciiTheme="majorHAnsi" w:hAnsiTheme="majorHAnsi" w:cs="Frutiger"/>
          <w:sz w:val="22"/>
          <w:szCs w:val="22"/>
        </w:rPr>
        <w:t>l</w:t>
      </w:r>
      <w:r w:rsidR="001A6813" w:rsidRPr="0071161E">
        <w:rPr>
          <w:rFonts w:asciiTheme="majorHAnsi" w:hAnsiTheme="majorHAnsi" w:cs="Frutiger"/>
          <w:sz w:val="22"/>
          <w:szCs w:val="22"/>
        </w:rPr>
        <w:t>’</w:t>
      </w:r>
      <w:r w:rsidR="007C3D31" w:rsidRPr="0071161E">
        <w:rPr>
          <w:rFonts w:asciiTheme="majorHAnsi" w:hAnsiTheme="majorHAnsi" w:cs="Frutiger"/>
          <w:sz w:val="22"/>
          <w:szCs w:val="22"/>
        </w:rPr>
        <w:t>indicazione delle quote planimetriche sulla cartografia di riferimento;</w:t>
      </w:r>
    </w:p>
    <w:p w:rsidR="007C3D31" w:rsidRPr="0071161E" w:rsidRDefault="007C3D31" w:rsidP="009A23A0">
      <w:pPr>
        <w:pStyle w:val="Elenco21"/>
        <w:numPr>
          <w:ilvl w:val="0"/>
          <w:numId w:val="35"/>
        </w:numPr>
        <w:tabs>
          <w:tab w:val="left" w:pos="8505"/>
          <w:tab w:val="left" w:pos="8647"/>
          <w:tab w:val="left" w:pos="8789"/>
        </w:tabs>
        <w:spacing w:line="360" w:lineRule="auto"/>
        <w:ind w:right="-1"/>
        <w:jc w:val="both"/>
        <w:rPr>
          <w:rFonts w:asciiTheme="majorHAnsi" w:hAnsiTheme="majorHAnsi" w:cs="Frutiger"/>
          <w:sz w:val="22"/>
          <w:szCs w:val="22"/>
        </w:rPr>
      </w:pPr>
      <w:r w:rsidRPr="0071161E">
        <w:rPr>
          <w:rFonts w:asciiTheme="majorHAnsi" w:hAnsiTheme="majorHAnsi" w:cs="Frutiger"/>
          <w:sz w:val="22"/>
          <w:szCs w:val="22"/>
        </w:rPr>
        <w:t>l’indicazione delle profondità di scavo e della profondità di interramento dei cavi rispetto alla soprastante quota di superficie stradale;</w:t>
      </w:r>
    </w:p>
    <w:p w:rsidR="007C3D31" w:rsidRPr="0071161E" w:rsidRDefault="007C3D31" w:rsidP="009A23A0">
      <w:pPr>
        <w:pStyle w:val="Elenco21"/>
        <w:numPr>
          <w:ilvl w:val="0"/>
          <w:numId w:val="35"/>
        </w:numPr>
        <w:tabs>
          <w:tab w:val="left" w:pos="8505"/>
          <w:tab w:val="left" w:pos="8647"/>
          <w:tab w:val="left" w:pos="8789"/>
        </w:tabs>
        <w:spacing w:line="360" w:lineRule="auto"/>
        <w:ind w:right="-1"/>
        <w:jc w:val="both"/>
        <w:rPr>
          <w:rFonts w:asciiTheme="majorHAnsi" w:hAnsiTheme="majorHAnsi" w:cs="Frutiger"/>
          <w:sz w:val="22"/>
          <w:szCs w:val="22"/>
        </w:rPr>
      </w:pPr>
      <w:r w:rsidRPr="0071161E">
        <w:rPr>
          <w:rFonts w:asciiTheme="majorHAnsi" w:hAnsiTheme="majorHAnsi" w:cs="Frutiger"/>
          <w:sz w:val="22"/>
          <w:szCs w:val="22"/>
        </w:rPr>
        <w:t>la posizione esatta delle camerette, dei pozzetti e di eventuali altri manufatti similari costituenti l’impianto;</w:t>
      </w:r>
    </w:p>
    <w:p w:rsidR="007C3D31" w:rsidRPr="0071161E" w:rsidRDefault="007C3D31" w:rsidP="009A23A0">
      <w:pPr>
        <w:pStyle w:val="Corpotesto"/>
        <w:tabs>
          <w:tab w:val="left" w:pos="8505"/>
          <w:tab w:val="left" w:pos="8647"/>
          <w:tab w:val="left" w:pos="8789"/>
        </w:tabs>
        <w:spacing w:line="360" w:lineRule="auto"/>
        <w:ind w:right="-1"/>
        <w:rPr>
          <w:rFonts w:asciiTheme="majorHAnsi" w:hAnsiTheme="majorHAnsi" w:cs="Frutiger"/>
          <w:color w:val="auto"/>
          <w:szCs w:val="22"/>
          <w:u w:val="single"/>
        </w:rPr>
      </w:pPr>
      <w:r w:rsidRPr="0071161E">
        <w:rPr>
          <w:rFonts w:asciiTheme="majorHAnsi" w:hAnsiTheme="majorHAnsi" w:cs="Frutiger"/>
          <w:color w:val="auto"/>
          <w:szCs w:val="22"/>
        </w:rPr>
        <w:t>Anche nel caso in cui venga utilizzata la posa di un’infrastruttura già esistente occorre consegnare, al termine del lavoro, l’elaborato grafico progettuale “as built”, revisionando ed evidenziando le opere come effettivamente realizzate, con riporto dei dati analoghi a quanto indicato nei punti precedenti</w:t>
      </w:r>
      <w:r w:rsidRPr="0071161E">
        <w:rPr>
          <w:rFonts w:asciiTheme="majorHAnsi" w:hAnsiTheme="majorHAnsi" w:cs="Frutiger"/>
          <w:color w:val="auto"/>
          <w:szCs w:val="22"/>
          <w:u w:val="single"/>
        </w:rPr>
        <w:t>.</w:t>
      </w:r>
    </w:p>
    <w:p w:rsidR="007C3D31" w:rsidRPr="001A6813" w:rsidRDefault="007C3D31" w:rsidP="009A23A0">
      <w:pPr>
        <w:pStyle w:val="Corpotesto"/>
        <w:tabs>
          <w:tab w:val="left" w:pos="8505"/>
          <w:tab w:val="left" w:pos="8647"/>
          <w:tab w:val="left" w:pos="8789"/>
        </w:tabs>
        <w:spacing w:line="360" w:lineRule="auto"/>
        <w:ind w:right="-1" w:firstLine="708"/>
        <w:rPr>
          <w:rFonts w:asciiTheme="majorHAnsi" w:hAnsiTheme="majorHAnsi" w:cs="Frutiger"/>
          <w:b/>
          <w:bCs/>
          <w:szCs w:val="22"/>
        </w:rPr>
      </w:pPr>
    </w:p>
    <w:p w:rsidR="006D66EB" w:rsidRPr="001A6813" w:rsidRDefault="0091162D"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 xml:space="preserve">Art. </w:t>
      </w:r>
      <w:r w:rsidR="00EA5476" w:rsidRPr="001A6813">
        <w:rPr>
          <w:rFonts w:asciiTheme="majorHAnsi" w:hAnsiTheme="majorHAnsi" w:cs="Arial"/>
          <w:b/>
        </w:rPr>
        <w:t>7</w:t>
      </w:r>
    </w:p>
    <w:p w:rsidR="0091162D" w:rsidRPr="001A6813" w:rsidRDefault="0091162D"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Adempimenti ai fini del D.Lgs. 33/2016</w:t>
      </w:r>
    </w:p>
    <w:p w:rsidR="0091162D" w:rsidRPr="001A6813" w:rsidRDefault="0091162D" w:rsidP="009A23A0">
      <w:pPr>
        <w:pStyle w:val="Paragrafoelenco"/>
        <w:tabs>
          <w:tab w:val="left" w:pos="8505"/>
          <w:tab w:val="left" w:pos="8647"/>
          <w:tab w:val="left" w:pos="8789"/>
        </w:tabs>
        <w:spacing w:after="60" w:line="310" w:lineRule="auto"/>
        <w:ind w:left="0" w:right="-1" w:hanging="8"/>
        <w:jc w:val="both"/>
        <w:rPr>
          <w:rFonts w:asciiTheme="majorHAnsi" w:hAnsiTheme="majorHAnsi" w:cs="Arial"/>
          <w:b/>
        </w:rPr>
      </w:pPr>
    </w:p>
    <w:p w:rsidR="0091162D" w:rsidRPr="001A6813" w:rsidRDefault="0091162D" w:rsidP="009A23A0">
      <w:pPr>
        <w:pStyle w:val="Paragrafoelenco"/>
        <w:tabs>
          <w:tab w:val="left" w:pos="8505"/>
          <w:tab w:val="left" w:pos="8647"/>
          <w:tab w:val="left" w:pos="8789"/>
        </w:tabs>
        <w:spacing w:after="60" w:line="310" w:lineRule="auto"/>
        <w:ind w:left="0" w:right="-1" w:hanging="6"/>
        <w:jc w:val="both"/>
        <w:rPr>
          <w:rFonts w:asciiTheme="majorHAnsi" w:hAnsiTheme="majorHAnsi" w:cs="Arial"/>
        </w:rPr>
      </w:pPr>
      <w:r w:rsidRPr="001A6813">
        <w:rPr>
          <w:rFonts w:asciiTheme="majorHAnsi" w:hAnsiTheme="majorHAnsi" w:cs="Arial"/>
        </w:rPr>
        <w:t xml:space="preserve">Con riferimento agli obblighi introdotti dal D.Lgs. 33/2016, in particolare dagli articoli 4, 5 e 6, le Parti si impegnano a concordare, eventualmente anche attraverso successivi specifici accordi integrativi, </w:t>
      </w:r>
      <w:r w:rsidRPr="001A6813">
        <w:rPr>
          <w:rFonts w:asciiTheme="majorHAnsi" w:hAnsiTheme="majorHAnsi" w:cs="Arial"/>
        </w:rPr>
        <w:lastRenderedPageBreak/>
        <w:t>forme di collaborazione e sinergie mirate a contenere quanto più possibile i tempi di realizzazione del Piano Open Fiber.</w:t>
      </w:r>
    </w:p>
    <w:p w:rsidR="0091162D" w:rsidRPr="001A6813" w:rsidRDefault="0091162D" w:rsidP="009A23A0">
      <w:pPr>
        <w:tabs>
          <w:tab w:val="left" w:pos="8505"/>
          <w:tab w:val="left" w:pos="8647"/>
          <w:tab w:val="left" w:pos="8789"/>
        </w:tabs>
        <w:spacing w:after="60" w:line="310" w:lineRule="auto"/>
        <w:ind w:right="-1" w:hanging="8"/>
        <w:jc w:val="both"/>
        <w:rPr>
          <w:rFonts w:asciiTheme="majorHAnsi" w:hAnsiTheme="majorHAnsi" w:cs="Arial"/>
        </w:rPr>
      </w:pPr>
    </w:p>
    <w:p w:rsidR="006D66EB" w:rsidRPr="001A6813" w:rsidRDefault="00B57E37"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 xml:space="preserve">Art. </w:t>
      </w:r>
      <w:r w:rsidR="00EA5476" w:rsidRPr="001A6813">
        <w:rPr>
          <w:rFonts w:asciiTheme="majorHAnsi" w:hAnsiTheme="majorHAnsi" w:cs="Arial"/>
          <w:b/>
        </w:rPr>
        <w:t>8</w:t>
      </w:r>
    </w:p>
    <w:p w:rsidR="006D66EB" w:rsidRPr="001A6813" w:rsidRDefault="00371822" w:rsidP="009A23A0">
      <w:pPr>
        <w:tabs>
          <w:tab w:val="left" w:pos="5670"/>
          <w:tab w:val="left" w:pos="8222"/>
          <w:tab w:val="left" w:pos="8505"/>
          <w:tab w:val="left" w:pos="8647"/>
          <w:tab w:val="left" w:pos="8789"/>
          <w:tab w:val="left" w:pos="9639"/>
        </w:tabs>
        <w:spacing w:after="60" w:line="310" w:lineRule="auto"/>
        <w:ind w:right="-1" w:hanging="8"/>
        <w:jc w:val="center"/>
        <w:rPr>
          <w:rFonts w:asciiTheme="majorHAnsi" w:hAnsiTheme="majorHAnsi" w:cs="Arial"/>
          <w:b/>
        </w:rPr>
      </w:pPr>
      <w:r w:rsidRPr="001A6813">
        <w:rPr>
          <w:rFonts w:asciiTheme="majorHAnsi" w:hAnsiTheme="majorHAnsi" w:cs="Arial"/>
          <w:b/>
        </w:rPr>
        <w:t>I</w:t>
      </w:r>
      <w:r w:rsidR="004A34A6" w:rsidRPr="001A6813">
        <w:rPr>
          <w:rFonts w:asciiTheme="majorHAnsi" w:hAnsiTheme="majorHAnsi" w:cs="Arial"/>
          <w:b/>
        </w:rPr>
        <w:t xml:space="preserve">nterlocuzione con </w:t>
      </w:r>
      <w:r w:rsidR="00866120" w:rsidRPr="001A6813">
        <w:rPr>
          <w:rFonts w:asciiTheme="majorHAnsi" w:hAnsiTheme="majorHAnsi" w:cs="Arial"/>
          <w:b/>
        </w:rPr>
        <w:t xml:space="preserve">la </w:t>
      </w:r>
      <w:r w:rsidR="004A34A6" w:rsidRPr="001A6813">
        <w:rPr>
          <w:rFonts w:asciiTheme="majorHAnsi" w:hAnsiTheme="majorHAnsi" w:cs="Arial"/>
          <w:b/>
        </w:rPr>
        <w:t>Soprintendenz</w:t>
      </w:r>
      <w:r w:rsidR="00866120" w:rsidRPr="001A6813">
        <w:rPr>
          <w:rFonts w:asciiTheme="majorHAnsi" w:hAnsiTheme="majorHAnsi" w:cs="Arial"/>
          <w:b/>
        </w:rPr>
        <w:t>a</w:t>
      </w:r>
      <w:r w:rsidR="004A34A6" w:rsidRPr="001A6813">
        <w:rPr>
          <w:rFonts w:asciiTheme="majorHAnsi" w:hAnsiTheme="majorHAnsi" w:cs="Arial"/>
          <w:b/>
        </w:rPr>
        <w:t xml:space="preserve"> nel caso di vincoli ambientali, culturali e paesaggistici</w:t>
      </w:r>
    </w:p>
    <w:p w:rsidR="009E1DBA" w:rsidRPr="001A6813" w:rsidRDefault="009E1DBA" w:rsidP="009A23A0">
      <w:pPr>
        <w:tabs>
          <w:tab w:val="left" w:pos="8505"/>
          <w:tab w:val="left" w:pos="8647"/>
          <w:tab w:val="left" w:pos="8789"/>
        </w:tabs>
        <w:spacing w:after="60" w:line="310" w:lineRule="auto"/>
        <w:ind w:right="-1" w:hanging="8"/>
        <w:jc w:val="both"/>
        <w:rPr>
          <w:rFonts w:asciiTheme="majorHAnsi" w:hAnsiTheme="majorHAnsi" w:cs="Arial"/>
          <w:b/>
        </w:rPr>
      </w:pPr>
    </w:p>
    <w:p w:rsidR="002D68E7" w:rsidRPr="001A6813" w:rsidRDefault="004A34A6" w:rsidP="009A23A0">
      <w:pPr>
        <w:tabs>
          <w:tab w:val="left" w:pos="8222"/>
          <w:tab w:val="left" w:pos="8505"/>
          <w:tab w:val="left" w:pos="8647"/>
          <w:tab w:val="left" w:pos="8789"/>
        </w:tabs>
        <w:spacing w:after="60" w:line="310" w:lineRule="auto"/>
        <w:ind w:right="-1" w:hanging="6"/>
        <w:jc w:val="both"/>
        <w:rPr>
          <w:rFonts w:asciiTheme="majorHAnsi" w:hAnsiTheme="majorHAnsi" w:cs="Arial"/>
        </w:rPr>
      </w:pPr>
      <w:r w:rsidRPr="001A6813">
        <w:rPr>
          <w:rFonts w:asciiTheme="majorHAnsi" w:hAnsiTheme="majorHAnsi" w:cs="Arial"/>
        </w:rPr>
        <w:t xml:space="preserve">Tenuto conto del carattere di urgenza e della piena condivisione, anche da parte del Comune, circa la necessità, rilevanza e utilità anche pubblica degli interventi previsti dal Piano Open Fiber, il Comune si impegna a collaborare con </w:t>
      </w:r>
      <w:r w:rsidR="0050291A" w:rsidRPr="001A6813">
        <w:rPr>
          <w:rFonts w:asciiTheme="majorHAnsi" w:hAnsiTheme="majorHAnsi" w:cs="Arial"/>
        </w:rPr>
        <w:t>OF</w:t>
      </w:r>
      <w:r w:rsidRPr="001A6813">
        <w:rPr>
          <w:rFonts w:asciiTheme="majorHAnsi" w:hAnsiTheme="majorHAnsi" w:cs="Arial"/>
        </w:rPr>
        <w:t xml:space="preserve"> nell’individuazione delle più opportune soluzioni tecniche ed amministrative da condividere co</w:t>
      </w:r>
      <w:r w:rsidR="00866120" w:rsidRPr="001A6813">
        <w:rPr>
          <w:rFonts w:asciiTheme="majorHAnsi" w:hAnsiTheme="majorHAnsi" w:cs="Arial"/>
        </w:rPr>
        <w:t>n la</w:t>
      </w:r>
      <w:r w:rsidRPr="001A6813">
        <w:rPr>
          <w:rFonts w:asciiTheme="majorHAnsi" w:hAnsiTheme="majorHAnsi" w:cs="Arial"/>
        </w:rPr>
        <w:t xml:space="preserve"> Soprintendenz</w:t>
      </w:r>
      <w:r w:rsidR="00866120" w:rsidRPr="001A6813">
        <w:rPr>
          <w:rFonts w:asciiTheme="majorHAnsi" w:hAnsiTheme="majorHAnsi" w:cs="Arial"/>
        </w:rPr>
        <w:t>a</w:t>
      </w:r>
      <w:r w:rsidRPr="001A6813">
        <w:rPr>
          <w:rFonts w:asciiTheme="majorHAnsi" w:hAnsiTheme="majorHAnsi" w:cs="Arial"/>
        </w:rPr>
        <w:t xml:space="preserve"> competent</w:t>
      </w:r>
      <w:r w:rsidR="00866120" w:rsidRPr="001A6813">
        <w:rPr>
          <w:rFonts w:asciiTheme="majorHAnsi" w:hAnsiTheme="majorHAnsi" w:cs="Arial"/>
        </w:rPr>
        <w:t>e</w:t>
      </w:r>
      <w:r w:rsidRPr="001A6813">
        <w:rPr>
          <w:rFonts w:asciiTheme="majorHAnsi" w:hAnsiTheme="majorHAnsi" w:cs="Arial"/>
        </w:rPr>
        <w:t xml:space="preserve"> al rilascio del relativo benestare nel caso di vincoli ambientali, culturali</w:t>
      </w:r>
      <w:r w:rsidR="00874B43" w:rsidRPr="001A6813">
        <w:rPr>
          <w:rFonts w:asciiTheme="majorHAnsi" w:hAnsiTheme="majorHAnsi" w:cs="Arial"/>
        </w:rPr>
        <w:t xml:space="preserve">, </w:t>
      </w:r>
      <w:r w:rsidRPr="001A6813">
        <w:rPr>
          <w:rFonts w:asciiTheme="majorHAnsi" w:hAnsiTheme="majorHAnsi" w:cs="Arial"/>
        </w:rPr>
        <w:t>paesaggistic</w:t>
      </w:r>
      <w:r w:rsidR="00874B43" w:rsidRPr="001A6813">
        <w:rPr>
          <w:rFonts w:asciiTheme="majorHAnsi" w:hAnsiTheme="majorHAnsi" w:cs="Arial"/>
        </w:rPr>
        <w:t>i e archeologici</w:t>
      </w:r>
      <w:r w:rsidR="002D68E7" w:rsidRPr="001A6813">
        <w:rPr>
          <w:rFonts w:asciiTheme="majorHAnsi" w:hAnsiTheme="majorHAnsi" w:cs="Arial"/>
        </w:rPr>
        <w:t>.</w:t>
      </w:r>
    </w:p>
    <w:p w:rsidR="002D68E7" w:rsidRPr="001A6813" w:rsidRDefault="002D68E7" w:rsidP="009A23A0">
      <w:pPr>
        <w:pStyle w:val="Style1"/>
        <w:tabs>
          <w:tab w:val="left" w:pos="8505"/>
          <w:tab w:val="left" w:pos="8647"/>
          <w:tab w:val="left" w:pos="8789"/>
        </w:tabs>
        <w:adjustRightInd/>
        <w:spacing w:before="72" w:line="310" w:lineRule="auto"/>
        <w:ind w:right="-1"/>
        <w:jc w:val="both"/>
        <w:rPr>
          <w:rStyle w:val="CharacterStyle1"/>
          <w:rFonts w:asciiTheme="majorHAnsi" w:hAnsiTheme="majorHAnsi" w:cs="Arial"/>
          <w:sz w:val="22"/>
          <w:szCs w:val="22"/>
        </w:rPr>
      </w:pPr>
      <w:r w:rsidRPr="001A6813">
        <w:rPr>
          <w:rFonts w:asciiTheme="majorHAnsi" w:hAnsiTheme="majorHAnsi" w:cs="Arial"/>
          <w:sz w:val="22"/>
          <w:szCs w:val="22"/>
        </w:rPr>
        <w:t>Ove risultino definiti accordi e/o disciplinari con le So</w:t>
      </w:r>
      <w:r w:rsidR="00BB5B20" w:rsidRPr="001A6813">
        <w:rPr>
          <w:rFonts w:asciiTheme="majorHAnsi" w:hAnsiTheme="majorHAnsi" w:cs="Arial"/>
          <w:sz w:val="22"/>
          <w:szCs w:val="22"/>
        </w:rPr>
        <w:t>p</w:t>
      </w:r>
      <w:r w:rsidRPr="001A6813">
        <w:rPr>
          <w:rFonts w:asciiTheme="majorHAnsi" w:hAnsiTheme="majorHAnsi" w:cs="Arial"/>
          <w:sz w:val="22"/>
          <w:szCs w:val="22"/>
        </w:rPr>
        <w:t xml:space="preserve">rintendenze relativi alla </w:t>
      </w:r>
      <w:r w:rsidRPr="001A6813">
        <w:rPr>
          <w:rStyle w:val="CharacterStyle1"/>
          <w:rFonts w:asciiTheme="majorHAnsi" w:hAnsiTheme="majorHAnsi" w:cs="Arial"/>
          <w:sz w:val="22"/>
          <w:szCs w:val="22"/>
        </w:rPr>
        <w:t>individuazione e definizione di modalità tecniche e tipologie standard di realizzazione ed esecuzione degli interventi previsti dal Piano Open Fiber</w:t>
      </w:r>
      <w:r w:rsidRPr="001A6813">
        <w:rPr>
          <w:rFonts w:asciiTheme="majorHAnsi" w:hAnsiTheme="majorHAnsi" w:cs="Arial"/>
          <w:sz w:val="22"/>
          <w:szCs w:val="22"/>
        </w:rPr>
        <w:t xml:space="preserve">, gli interventi previsti nei singoli Progetti </w:t>
      </w:r>
      <w:r w:rsidRPr="001A6813">
        <w:rPr>
          <w:rFonts w:asciiTheme="majorHAnsi" w:hAnsiTheme="majorHAnsi" w:cs="Arial"/>
          <w:spacing w:val="9"/>
          <w:sz w:val="22"/>
          <w:szCs w:val="22"/>
        </w:rPr>
        <w:t>sottoposti all</w:t>
      </w:r>
      <w:r w:rsidRPr="001A6813">
        <w:rPr>
          <w:rFonts w:asciiTheme="majorHAnsi" w:hAnsiTheme="majorHAnsi" w:cs="Arial"/>
          <w:spacing w:val="9"/>
          <w:sz w:val="22"/>
          <w:szCs w:val="22"/>
          <w:vertAlign w:val="superscript"/>
        </w:rPr>
        <w:t>’</w:t>
      </w:r>
      <w:r w:rsidRPr="001A6813">
        <w:rPr>
          <w:rFonts w:asciiTheme="majorHAnsi" w:hAnsiTheme="majorHAnsi" w:cs="Arial"/>
          <w:spacing w:val="9"/>
          <w:sz w:val="22"/>
          <w:szCs w:val="22"/>
        </w:rPr>
        <w:t xml:space="preserve">autorizzazione del Comune che siano conformi alle modalità tecniche e </w:t>
      </w:r>
      <w:r w:rsidRPr="001A6813">
        <w:rPr>
          <w:rFonts w:asciiTheme="majorHAnsi" w:hAnsiTheme="majorHAnsi" w:cs="Arial"/>
          <w:sz w:val="22"/>
          <w:szCs w:val="22"/>
        </w:rPr>
        <w:t>tipologie standard di realizzazione concordate con le Soprintendenze</w:t>
      </w:r>
      <w:r w:rsidR="00BB5B20" w:rsidRPr="001A6813">
        <w:rPr>
          <w:rFonts w:asciiTheme="majorHAnsi" w:hAnsiTheme="majorHAnsi" w:cs="Arial"/>
          <w:sz w:val="22"/>
          <w:szCs w:val="22"/>
        </w:rPr>
        <w:t xml:space="preserve"> stesse</w:t>
      </w:r>
      <w:r w:rsidRPr="001A6813">
        <w:rPr>
          <w:rFonts w:asciiTheme="majorHAnsi" w:hAnsiTheme="majorHAnsi" w:cs="Arial"/>
          <w:sz w:val="22"/>
          <w:szCs w:val="22"/>
        </w:rPr>
        <w:t xml:space="preserve">, potranno considerarsi </w:t>
      </w:r>
      <w:r w:rsidRPr="001A6813">
        <w:rPr>
          <w:rFonts w:asciiTheme="majorHAnsi" w:hAnsiTheme="majorHAnsi" w:cs="Arial"/>
          <w:noProof/>
          <w:sz w:val="22"/>
          <w:szCs w:val="22"/>
        </w:rPr>
        <mc:AlternateContent>
          <mc:Choice Requires="wps">
            <w:drawing>
              <wp:anchor distT="0" distB="0" distL="0" distR="0" simplePos="0" relativeHeight="251659776" behindDoc="0" locked="0" layoutInCell="0" allowOverlap="1" wp14:anchorId="27C6C75F" wp14:editId="0FDB57FD">
                <wp:simplePos x="0" y="0"/>
                <wp:positionH relativeFrom="column">
                  <wp:posOffset>0</wp:posOffset>
                </wp:positionH>
                <wp:positionV relativeFrom="paragraph">
                  <wp:posOffset>8930005</wp:posOffset>
                </wp:positionV>
                <wp:extent cx="5803900" cy="163195"/>
                <wp:effectExtent l="0" t="1270" r="1270" b="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09" w:rsidRDefault="00481709" w:rsidP="002D68E7">
                            <w:pPr>
                              <w:pStyle w:val="Style5"/>
                              <w:spacing w:before="0" w:line="240" w:lineRule="auto"/>
                              <w:jc w:val="center"/>
                              <w:rPr>
                                <w:rStyle w:val="CharacterStyle1"/>
                                <w:sz w:val="20"/>
                                <w:szCs w:val="20"/>
                              </w:rPr>
                            </w:pPr>
                            <w:r>
                              <w:rPr>
                                <w:rStyle w:val="CharacterStyle1"/>
                                <w:sz w:val="20"/>
                                <w:szCs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C6C75F" id="_x0000_t202" coordsize="21600,21600" o:spt="202" path="m,l,21600r21600,l21600,xe">
                <v:stroke joinstyle="miter"/>
                <v:path gradientshapeok="t" o:connecttype="rect"/>
              </v:shapetype>
              <v:shape id="Casella di testo 2" o:spid="_x0000_s1026" type="#_x0000_t202" style="position:absolute;left:0;text-align:left;margin-left:0;margin-top:703.15pt;width:457pt;height:12.8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" o:allowincell="f" filled="f" stroked="f">
                <v:textbox inset="0,0,0,0">
                  <w:txbxContent>
                    <w:p w:rsidR="00481709" w:rsidRDefault="00481709" w:rsidP="002D68E7">
                      <w:pPr>
                        <w:pStyle w:val="Style5"/>
                        <w:spacing w:before="0" w:line="240" w:lineRule="auto"/>
                        <w:jc w:val="center"/>
                        <w:rPr>
                          <w:rStyle w:val="CharacterStyle1"/>
                          <w:sz w:val="20"/>
                          <w:szCs w:val="20"/>
                        </w:rPr>
                      </w:pPr>
                      <w:r>
                        <w:rPr>
                          <w:rStyle w:val="CharacterStyle1"/>
                          <w:sz w:val="20"/>
                          <w:szCs w:val="20"/>
                        </w:rPr>
                        <w:t>8</w:t>
                      </w:r>
                    </w:p>
                  </w:txbxContent>
                </v:textbox>
                <w10:wrap type="square"/>
              </v:shape>
            </w:pict>
          </mc:Fallback>
        </mc:AlternateContent>
      </w:r>
      <w:r w:rsidRPr="001A6813">
        <w:rPr>
          <w:rStyle w:val="CharacterStyle1"/>
          <w:rFonts w:asciiTheme="majorHAnsi" w:hAnsiTheme="majorHAnsi" w:cs="Arial"/>
          <w:spacing w:val="7"/>
          <w:sz w:val="22"/>
          <w:szCs w:val="22"/>
        </w:rPr>
        <w:t>pre</w:t>
      </w:r>
      <w:r w:rsidRPr="001A6813">
        <w:rPr>
          <w:rStyle w:val="CharacterStyle1"/>
          <w:rFonts w:asciiTheme="majorHAnsi" w:hAnsiTheme="majorHAnsi" w:cs="Arial"/>
          <w:spacing w:val="7"/>
          <w:sz w:val="22"/>
          <w:szCs w:val="22"/>
          <w:vertAlign w:val="superscript"/>
        </w:rPr>
        <w:t>-</w:t>
      </w:r>
      <w:r w:rsidRPr="001A6813">
        <w:rPr>
          <w:rStyle w:val="CharacterStyle1"/>
          <w:rFonts w:asciiTheme="majorHAnsi" w:hAnsiTheme="majorHAnsi" w:cs="Arial"/>
          <w:spacing w:val="7"/>
          <w:sz w:val="22"/>
          <w:szCs w:val="22"/>
        </w:rPr>
        <w:t xml:space="preserve">autorizzati ai fini ambientali, archeologici, culturali e/o paesaggistici, con ciò senza </w:t>
      </w:r>
      <w:r w:rsidRPr="001A6813">
        <w:rPr>
          <w:rStyle w:val="CharacterStyle1"/>
          <w:rFonts w:asciiTheme="majorHAnsi" w:hAnsiTheme="majorHAnsi" w:cs="Arial"/>
          <w:sz w:val="22"/>
          <w:szCs w:val="22"/>
        </w:rPr>
        <w:t xml:space="preserve">necessità di acquisire un ulteriore esplicito benestare da parte delle Soprintendenze e senza necessità di avviare la </w:t>
      </w:r>
      <w:r w:rsidR="00BB5B20" w:rsidRPr="001A6813">
        <w:rPr>
          <w:rStyle w:val="CharacterStyle1"/>
          <w:rFonts w:asciiTheme="majorHAnsi" w:hAnsiTheme="majorHAnsi" w:cs="Arial"/>
          <w:sz w:val="22"/>
          <w:szCs w:val="22"/>
        </w:rPr>
        <w:t xml:space="preserve">conferenza dei servizi </w:t>
      </w:r>
      <w:r w:rsidRPr="001A6813">
        <w:rPr>
          <w:rStyle w:val="CharacterStyle1"/>
          <w:rFonts w:asciiTheme="majorHAnsi" w:hAnsiTheme="majorHAnsi" w:cs="Arial"/>
          <w:sz w:val="22"/>
          <w:szCs w:val="22"/>
        </w:rPr>
        <w:t>per tali interventi.</w:t>
      </w:r>
    </w:p>
    <w:p w:rsidR="006D66EB" w:rsidRPr="001A6813" w:rsidRDefault="004A34A6" w:rsidP="009A23A0">
      <w:pPr>
        <w:tabs>
          <w:tab w:val="left" w:pos="8505"/>
          <w:tab w:val="left" w:pos="8647"/>
          <w:tab w:val="left" w:pos="8789"/>
        </w:tabs>
        <w:spacing w:after="60" w:line="310" w:lineRule="auto"/>
        <w:ind w:right="-1"/>
        <w:jc w:val="both"/>
        <w:rPr>
          <w:rFonts w:asciiTheme="majorHAnsi" w:hAnsiTheme="majorHAnsi" w:cs="Arial"/>
        </w:rPr>
      </w:pPr>
      <w:r w:rsidRPr="001A6813">
        <w:rPr>
          <w:rFonts w:asciiTheme="majorHAnsi" w:hAnsiTheme="majorHAnsi" w:cs="Arial"/>
        </w:rPr>
        <w:t>Resta ferma in ogni caso, l’applicazione della vigente normativa in materia di vincoli ambientali, archeologici, culturali e/o paesaggistici, che già prevede procedure autorizzative semplificate qualora gli interventi da realizzare in presenza di vincoli possano considerarsi di lieve entità, ovvero altre semplificazioni procedimentali (art. 146, comma 9 del D.Lgs. 42/2004 e s.m.i.).</w:t>
      </w:r>
    </w:p>
    <w:p w:rsidR="008D744F" w:rsidRPr="001A6813" w:rsidRDefault="008D744F" w:rsidP="009A23A0">
      <w:pPr>
        <w:pStyle w:val="Paragrafoelenco"/>
        <w:tabs>
          <w:tab w:val="left" w:pos="8505"/>
          <w:tab w:val="left" w:pos="8647"/>
          <w:tab w:val="left" w:pos="8789"/>
        </w:tabs>
        <w:spacing w:after="60" w:line="310" w:lineRule="auto"/>
        <w:ind w:left="0" w:right="-1" w:hanging="8"/>
        <w:jc w:val="both"/>
        <w:rPr>
          <w:rFonts w:asciiTheme="majorHAnsi" w:hAnsiTheme="majorHAnsi" w:cs="Arial"/>
          <w:b/>
        </w:rPr>
      </w:pPr>
    </w:p>
    <w:p w:rsidR="00014C09" w:rsidRPr="001A6813" w:rsidRDefault="00014C09" w:rsidP="009A23A0">
      <w:pPr>
        <w:tabs>
          <w:tab w:val="left" w:pos="8505"/>
          <w:tab w:val="left" w:pos="8647"/>
          <w:tab w:val="left" w:pos="8789"/>
        </w:tabs>
        <w:spacing w:after="60" w:line="310" w:lineRule="auto"/>
        <w:ind w:right="-1" w:hanging="8"/>
        <w:jc w:val="center"/>
        <w:rPr>
          <w:rFonts w:asciiTheme="majorHAnsi" w:hAnsiTheme="majorHAnsi" w:cs="Arial"/>
          <w:b/>
        </w:rPr>
      </w:pPr>
    </w:p>
    <w:p w:rsidR="006D66EB" w:rsidRPr="001A6813" w:rsidRDefault="004A34A6"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 xml:space="preserve">Art. </w:t>
      </w:r>
      <w:r w:rsidR="00C142A2" w:rsidRPr="001A6813">
        <w:rPr>
          <w:rFonts w:asciiTheme="majorHAnsi" w:hAnsiTheme="majorHAnsi" w:cs="Arial"/>
          <w:b/>
        </w:rPr>
        <w:t>9</w:t>
      </w:r>
    </w:p>
    <w:p w:rsidR="006D66EB" w:rsidRPr="001A6813" w:rsidRDefault="00014C09"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Utilizzo di tecnologie a basso impatto ambientale</w:t>
      </w:r>
    </w:p>
    <w:p w:rsidR="00014C09" w:rsidRPr="001A6813" w:rsidRDefault="00014C09" w:rsidP="009A23A0">
      <w:pPr>
        <w:tabs>
          <w:tab w:val="left" w:pos="8505"/>
          <w:tab w:val="left" w:pos="8647"/>
          <w:tab w:val="left" w:pos="8789"/>
        </w:tabs>
        <w:spacing w:after="60" w:line="310" w:lineRule="auto"/>
        <w:ind w:right="-1" w:hanging="8"/>
        <w:jc w:val="both"/>
        <w:rPr>
          <w:rFonts w:asciiTheme="majorHAnsi" w:hAnsiTheme="majorHAnsi" w:cs="Arial"/>
          <w:b/>
        </w:rPr>
      </w:pPr>
    </w:p>
    <w:p w:rsidR="00DA49C9" w:rsidRPr="001A6813" w:rsidRDefault="004445ED" w:rsidP="009A23A0">
      <w:pPr>
        <w:pStyle w:val="Paragrafoelenco"/>
        <w:tabs>
          <w:tab w:val="left" w:pos="8505"/>
          <w:tab w:val="left" w:pos="8647"/>
          <w:tab w:val="left" w:pos="8789"/>
        </w:tabs>
        <w:spacing w:after="120" w:line="310" w:lineRule="auto"/>
        <w:ind w:left="0" w:right="-1" w:hanging="8"/>
        <w:jc w:val="both"/>
        <w:rPr>
          <w:rFonts w:asciiTheme="majorHAnsi" w:hAnsiTheme="majorHAnsi" w:cs="Arial"/>
        </w:rPr>
      </w:pPr>
      <w:r w:rsidRPr="001A6813">
        <w:rPr>
          <w:rFonts w:asciiTheme="majorHAnsi" w:hAnsiTheme="majorHAnsi" w:cs="Arial"/>
        </w:rPr>
        <w:t xml:space="preserve">Con la presente Convenzione il Comune autorizza </w:t>
      </w:r>
      <w:r w:rsidR="0050291A" w:rsidRPr="001A6813">
        <w:rPr>
          <w:rFonts w:asciiTheme="majorHAnsi" w:hAnsiTheme="majorHAnsi" w:cs="Arial"/>
        </w:rPr>
        <w:t>OF</w:t>
      </w:r>
      <w:r w:rsidRPr="001A6813">
        <w:rPr>
          <w:rFonts w:asciiTheme="majorHAnsi" w:hAnsiTheme="majorHAnsi" w:cs="Arial"/>
        </w:rPr>
        <w:t>, a seguito dei sopralluoghi propedeutici svolti dalla stessa e fatte salve eventuali prescrizione delle Soprintendenze, ad utilizzare le seguenti tecniche per la realizzazione di infrastrutture:</w:t>
      </w:r>
    </w:p>
    <w:p w:rsidR="00DA49C9" w:rsidRPr="001A6813" w:rsidRDefault="004A34A6" w:rsidP="009A23A0">
      <w:pPr>
        <w:pStyle w:val="Paragrafoelenco"/>
        <w:numPr>
          <w:ilvl w:val="1"/>
          <w:numId w:val="14"/>
        </w:numPr>
        <w:tabs>
          <w:tab w:val="left" w:pos="8505"/>
          <w:tab w:val="left" w:pos="8647"/>
          <w:tab w:val="left" w:pos="8789"/>
        </w:tabs>
        <w:spacing w:after="120" w:line="310" w:lineRule="auto"/>
        <w:ind w:right="-1"/>
        <w:jc w:val="both"/>
        <w:rPr>
          <w:rFonts w:asciiTheme="majorHAnsi" w:hAnsiTheme="majorHAnsi" w:cs="Arial"/>
        </w:rPr>
      </w:pPr>
      <w:r w:rsidRPr="001A6813">
        <w:rPr>
          <w:rFonts w:asciiTheme="majorHAnsi" w:hAnsiTheme="majorHAnsi" w:cs="Arial"/>
        </w:rPr>
        <w:t>minitrincea one day dig,</w:t>
      </w:r>
    </w:p>
    <w:p w:rsidR="00DA49C9" w:rsidRPr="001A6813" w:rsidRDefault="004A34A6" w:rsidP="009A23A0">
      <w:pPr>
        <w:pStyle w:val="Paragrafoelenco"/>
        <w:numPr>
          <w:ilvl w:val="1"/>
          <w:numId w:val="14"/>
        </w:numPr>
        <w:tabs>
          <w:tab w:val="left" w:pos="8505"/>
          <w:tab w:val="left" w:pos="8647"/>
          <w:tab w:val="left" w:pos="8789"/>
        </w:tabs>
        <w:spacing w:after="120" w:line="310" w:lineRule="auto"/>
        <w:ind w:right="-1"/>
        <w:jc w:val="both"/>
        <w:rPr>
          <w:rFonts w:asciiTheme="majorHAnsi" w:hAnsiTheme="majorHAnsi" w:cs="Arial"/>
        </w:rPr>
      </w:pPr>
      <w:r w:rsidRPr="001A6813">
        <w:rPr>
          <w:rFonts w:asciiTheme="majorHAnsi" w:hAnsiTheme="majorHAnsi" w:cs="Arial"/>
        </w:rPr>
        <w:t>minitrincea tradizionale,</w:t>
      </w:r>
    </w:p>
    <w:p w:rsidR="006D66EB" w:rsidRPr="001A6813" w:rsidRDefault="004A34A6" w:rsidP="009A23A0">
      <w:pPr>
        <w:pStyle w:val="Paragrafoelenco"/>
        <w:numPr>
          <w:ilvl w:val="1"/>
          <w:numId w:val="14"/>
        </w:numPr>
        <w:tabs>
          <w:tab w:val="left" w:pos="8505"/>
          <w:tab w:val="left" w:pos="8647"/>
          <w:tab w:val="left" w:pos="8789"/>
        </w:tabs>
        <w:spacing w:after="120" w:line="310" w:lineRule="auto"/>
        <w:ind w:right="-1"/>
        <w:jc w:val="both"/>
        <w:rPr>
          <w:rFonts w:asciiTheme="majorHAnsi" w:hAnsiTheme="majorHAnsi" w:cs="Arial"/>
        </w:rPr>
      </w:pPr>
      <w:r w:rsidRPr="001A6813">
        <w:rPr>
          <w:rFonts w:asciiTheme="majorHAnsi" w:hAnsiTheme="majorHAnsi" w:cs="Arial"/>
        </w:rPr>
        <w:t>no-dig.</w:t>
      </w:r>
    </w:p>
    <w:p w:rsidR="00014C09" w:rsidRPr="001A6813" w:rsidRDefault="00014C09" w:rsidP="009A23A0">
      <w:pPr>
        <w:pStyle w:val="Paragrafoelenco"/>
        <w:numPr>
          <w:ilvl w:val="1"/>
          <w:numId w:val="14"/>
        </w:numPr>
        <w:tabs>
          <w:tab w:val="left" w:pos="8505"/>
          <w:tab w:val="left" w:pos="8647"/>
          <w:tab w:val="left" w:pos="8789"/>
        </w:tabs>
        <w:spacing w:after="120" w:line="310" w:lineRule="auto"/>
        <w:ind w:right="-1"/>
        <w:jc w:val="both"/>
        <w:rPr>
          <w:rFonts w:asciiTheme="majorHAnsi" w:hAnsiTheme="majorHAnsi" w:cs="Arial"/>
        </w:rPr>
      </w:pPr>
      <w:r w:rsidRPr="001A6813">
        <w:rPr>
          <w:rFonts w:asciiTheme="majorHAnsi" w:hAnsiTheme="majorHAnsi" w:cs="Arial"/>
        </w:rPr>
        <w:t>Posa in rete aerea</w:t>
      </w:r>
    </w:p>
    <w:p w:rsidR="006D66EB" w:rsidRPr="001A6813" w:rsidRDefault="004A34A6" w:rsidP="009A23A0">
      <w:pPr>
        <w:pStyle w:val="Paragrafoelenco"/>
        <w:tabs>
          <w:tab w:val="left" w:pos="8505"/>
          <w:tab w:val="left" w:pos="8647"/>
          <w:tab w:val="left" w:pos="8789"/>
        </w:tabs>
        <w:spacing w:after="120" w:line="310" w:lineRule="auto"/>
        <w:ind w:left="0" w:right="-1" w:hanging="8"/>
        <w:jc w:val="both"/>
        <w:rPr>
          <w:rFonts w:asciiTheme="majorHAnsi" w:hAnsiTheme="majorHAnsi" w:cs="Arial"/>
        </w:rPr>
      </w:pPr>
      <w:r w:rsidRPr="001A6813">
        <w:rPr>
          <w:rFonts w:asciiTheme="majorHAnsi" w:hAnsiTheme="majorHAnsi" w:cs="Arial"/>
        </w:rPr>
        <w:t xml:space="preserve">La trincea tradizionale </w:t>
      </w:r>
      <w:r w:rsidR="004445ED" w:rsidRPr="001A6813">
        <w:rPr>
          <w:rFonts w:asciiTheme="majorHAnsi" w:hAnsiTheme="majorHAnsi" w:cs="Arial"/>
        </w:rPr>
        <w:t xml:space="preserve">sarà </w:t>
      </w:r>
      <w:r w:rsidRPr="001A6813">
        <w:rPr>
          <w:rFonts w:asciiTheme="majorHAnsi" w:hAnsiTheme="majorHAnsi" w:cs="Arial"/>
        </w:rPr>
        <w:t>prevista solo ove non sia possibile ricorrere a nessuna delle altre soluzioni.</w:t>
      </w:r>
    </w:p>
    <w:p w:rsidR="009F7D71" w:rsidRPr="001A6813" w:rsidRDefault="0064234C" w:rsidP="009A23A0">
      <w:pPr>
        <w:tabs>
          <w:tab w:val="left" w:pos="8505"/>
          <w:tab w:val="left" w:pos="8647"/>
          <w:tab w:val="left" w:pos="8789"/>
        </w:tabs>
        <w:suppressAutoHyphens w:val="0"/>
        <w:autoSpaceDE w:val="0"/>
        <w:autoSpaceDN w:val="0"/>
        <w:adjustRightInd w:val="0"/>
        <w:spacing w:after="120" w:line="310" w:lineRule="auto"/>
        <w:ind w:right="-1"/>
        <w:jc w:val="both"/>
        <w:rPr>
          <w:rFonts w:asciiTheme="majorHAnsi" w:hAnsiTheme="majorHAnsi" w:cs="Arial"/>
        </w:rPr>
      </w:pPr>
      <w:r w:rsidRPr="001A6813">
        <w:rPr>
          <w:rFonts w:asciiTheme="majorHAnsi" w:hAnsiTheme="majorHAnsi" w:cs="Arial"/>
        </w:rPr>
        <w:t>L'esecuzione dei lavori in generale sar</w:t>
      </w:r>
      <w:r w:rsidR="00433464" w:rsidRPr="001A6813">
        <w:rPr>
          <w:rFonts w:asciiTheme="majorHAnsi" w:hAnsiTheme="majorHAnsi" w:cs="Arial"/>
        </w:rPr>
        <w:t>à</w:t>
      </w:r>
      <w:r w:rsidRPr="001A6813">
        <w:rPr>
          <w:rFonts w:asciiTheme="majorHAnsi" w:hAnsiTheme="majorHAnsi" w:cs="Arial"/>
        </w:rPr>
        <w:t xml:space="preserve"> effettuata nel rispetto delle norme tecniche vigenti applicabili al momento della progettazione e dell'esecuzione ed in particolare delle norme CEI UNI 70029 e CEI UNI </w:t>
      </w:r>
      <w:r w:rsidRPr="001A6813">
        <w:rPr>
          <w:rFonts w:asciiTheme="majorHAnsi" w:hAnsiTheme="majorHAnsi" w:cs="Arial"/>
        </w:rPr>
        <w:lastRenderedPageBreak/>
        <w:t>70030 e delle Guide CEI 306-22, CEI 306-2, CE</w:t>
      </w:r>
      <w:r w:rsidR="006E0268" w:rsidRPr="001A6813">
        <w:rPr>
          <w:rFonts w:asciiTheme="majorHAnsi" w:hAnsiTheme="majorHAnsi" w:cs="Arial"/>
        </w:rPr>
        <w:t xml:space="preserve">I 64-100/1, 64-100/2, 64-100/3 </w:t>
      </w:r>
      <w:r w:rsidRPr="001A6813">
        <w:rPr>
          <w:rFonts w:asciiTheme="majorHAnsi" w:hAnsiTheme="majorHAnsi" w:cs="Arial"/>
        </w:rPr>
        <w:t>, 64-19 e 64-19 V1 e successivi aggiornamenti</w:t>
      </w:r>
      <w:r w:rsidR="006E0268" w:rsidRPr="001A6813">
        <w:rPr>
          <w:rFonts w:asciiTheme="majorHAnsi" w:hAnsiTheme="majorHAnsi" w:cs="Arial"/>
        </w:rPr>
        <w:t>, oltre alle ulteriori norme applicabili</w:t>
      </w:r>
      <w:r w:rsidRPr="001A6813">
        <w:rPr>
          <w:rFonts w:asciiTheme="majorHAnsi" w:hAnsiTheme="majorHAnsi" w:cs="Arial"/>
        </w:rPr>
        <w:t>.</w:t>
      </w:r>
    </w:p>
    <w:p w:rsidR="003B124A" w:rsidRPr="001A6813" w:rsidRDefault="0064234C" w:rsidP="009A23A0">
      <w:pPr>
        <w:tabs>
          <w:tab w:val="left" w:pos="8505"/>
          <w:tab w:val="left" w:pos="8647"/>
          <w:tab w:val="left" w:pos="8789"/>
        </w:tabs>
        <w:suppressAutoHyphens w:val="0"/>
        <w:autoSpaceDE w:val="0"/>
        <w:autoSpaceDN w:val="0"/>
        <w:adjustRightInd w:val="0"/>
        <w:spacing w:after="120" w:line="310" w:lineRule="auto"/>
        <w:ind w:right="-1"/>
        <w:jc w:val="both"/>
        <w:rPr>
          <w:rFonts w:asciiTheme="majorHAnsi" w:hAnsiTheme="majorHAnsi" w:cs="Arial"/>
        </w:rPr>
      </w:pPr>
      <w:r w:rsidRPr="001A6813">
        <w:rPr>
          <w:rFonts w:asciiTheme="majorHAnsi" w:hAnsiTheme="majorHAnsi" w:cs="Arial"/>
        </w:rPr>
        <w:t>Saranno utilizzati materiali e componenti di impianto conformi alle norme tecniche di riferimento.</w:t>
      </w:r>
    </w:p>
    <w:p w:rsidR="003B124A" w:rsidRPr="001A6813" w:rsidRDefault="003B124A" w:rsidP="009A23A0">
      <w:pPr>
        <w:tabs>
          <w:tab w:val="left" w:pos="8505"/>
          <w:tab w:val="left" w:pos="8647"/>
          <w:tab w:val="left" w:pos="8789"/>
        </w:tabs>
        <w:suppressAutoHyphens w:val="0"/>
        <w:autoSpaceDE w:val="0"/>
        <w:autoSpaceDN w:val="0"/>
        <w:adjustRightInd w:val="0"/>
        <w:spacing w:after="120" w:line="310" w:lineRule="auto"/>
        <w:ind w:right="-1"/>
        <w:jc w:val="both"/>
        <w:rPr>
          <w:rFonts w:asciiTheme="majorHAnsi" w:hAnsiTheme="majorHAnsi" w:cs="Arial"/>
        </w:rPr>
      </w:pPr>
    </w:p>
    <w:p w:rsidR="003B124A" w:rsidRPr="001A6813" w:rsidRDefault="003B124A" w:rsidP="009A23A0">
      <w:pPr>
        <w:tabs>
          <w:tab w:val="left" w:pos="8505"/>
          <w:tab w:val="left" w:pos="8647"/>
          <w:tab w:val="left" w:pos="8789"/>
        </w:tabs>
        <w:spacing w:after="60" w:line="310" w:lineRule="auto"/>
        <w:ind w:right="-1" w:hanging="8"/>
        <w:jc w:val="center"/>
        <w:rPr>
          <w:rFonts w:asciiTheme="majorHAnsi" w:hAnsiTheme="majorHAnsi" w:cs="Arial"/>
          <w:b/>
        </w:rPr>
      </w:pPr>
    </w:p>
    <w:p w:rsidR="003B124A" w:rsidRPr="001A6813" w:rsidRDefault="003B124A"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Art. 10</w:t>
      </w:r>
    </w:p>
    <w:p w:rsidR="0000724A" w:rsidRPr="001A6813" w:rsidRDefault="007C3D31" w:rsidP="009A23A0">
      <w:pPr>
        <w:tabs>
          <w:tab w:val="left" w:pos="8505"/>
          <w:tab w:val="left" w:pos="8647"/>
          <w:tab w:val="left" w:pos="8789"/>
        </w:tabs>
        <w:spacing w:after="60" w:line="310" w:lineRule="auto"/>
        <w:ind w:right="-1" w:hanging="8"/>
        <w:jc w:val="center"/>
        <w:rPr>
          <w:rFonts w:asciiTheme="majorHAnsi" w:hAnsiTheme="majorHAnsi" w:cs="Arial"/>
          <w:b/>
        </w:rPr>
      </w:pPr>
      <w:r w:rsidRPr="001A6813">
        <w:rPr>
          <w:rFonts w:asciiTheme="majorHAnsi" w:hAnsiTheme="majorHAnsi" w:cs="Arial"/>
          <w:b/>
        </w:rPr>
        <w:t>Manutenzione degli impianti interrati</w:t>
      </w:r>
    </w:p>
    <w:p w:rsidR="00B31DA0" w:rsidRPr="00683063" w:rsidRDefault="005C2E98" w:rsidP="00683063">
      <w:pPr>
        <w:tabs>
          <w:tab w:val="left" w:pos="8647"/>
          <w:tab w:val="left" w:pos="8931"/>
          <w:tab w:val="left" w:pos="9072"/>
        </w:tabs>
        <w:spacing w:after="60" w:line="310" w:lineRule="auto"/>
        <w:ind w:right="-1"/>
        <w:jc w:val="both"/>
        <w:rPr>
          <w:rFonts w:asciiTheme="majorHAnsi" w:hAnsiTheme="majorHAnsi" w:cs="Arial"/>
          <w:color w:val="auto"/>
        </w:rPr>
      </w:pPr>
      <w:r w:rsidRPr="00683063">
        <w:rPr>
          <w:rFonts w:asciiTheme="majorHAnsi" w:hAnsiTheme="majorHAnsi" w:cs="Arial"/>
          <w:color w:val="auto"/>
        </w:rPr>
        <w:t>I</w:t>
      </w:r>
      <w:r w:rsidR="00B31DA0" w:rsidRPr="00683063">
        <w:rPr>
          <w:rFonts w:asciiTheme="majorHAnsi" w:hAnsiTheme="majorHAnsi" w:cs="Arial"/>
          <w:color w:val="auto"/>
        </w:rPr>
        <w:t xml:space="preserve"> cavidotti e tutte le altre infrastrutture per sotto servizi del Comune che siano utilizzate da OF nel  Piano Open Fiber per   lo   sviluppo    della   propria infrastruttura e per l'alloggiamento dei cavi, rimangono di esclusiva proprietà del Comune.</w:t>
      </w:r>
      <w:r w:rsidR="00B31DA0" w:rsidRPr="00683063">
        <w:rPr>
          <w:rStyle w:val="CharacterStyle1"/>
          <w:rFonts w:asciiTheme="majorHAnsi" w:hAnsiTheme="majorHAnsi" w:cs="Arial"/>
          <w:color w:val="auto"/>
          <w:sz w:val="22"/>
          <w:szCs w:val="22"/>
        </w:rPr>
        <w:t xml:space="preserve"> La Società proponente si impegna ad accollarsi </w:t>
      </w:r>
      <w:r w:rsidR="00083046">
        <w:rPr>
          <w:rStyle w:val="CharacterStyle1"/>
          <w:rFonts w:asciiTheme="majorHAnsi" w:hAnsiTheme="majorHAnsi" w:cs="Arial"/>
          <w:color w:val="auto"/>
          <w:sz w:val="22"/>
          <w:szCs w:val="22"/>
        </w:rPr>
        <w:t>parte del</w:t>
      </w:r>
      <w:r w:rsidR="00B31DA0" w:rsidRPr="00683063">
        <w:rPr>
          <w:rStyle w:val="CharacterStyle1"/>
          <w:rFonts w:asciiTheme="majorHAnsi" w:hAnsiTheme="majorHAnsi" w:cs="Arial"/>
          <w:color w:val="auto"/>
          <w:sz w:val="22"/>
          <w:szCs w:val="22"/>
        </w:rPr>
        <w:t xml:space="preserve">l’onere della manutenzione </w:t>
      </w:r>
      <w:r w:rsidRPr="00683063">
        <w:rPr>
          <w:rStyle w:val="CharacterStyle1"/>
          <w:rFonts w:asciiTheme="majorHAnsi" w:hAnsiTheme="majorHAnsi" w:cs="Arial"/>
          <w:color w:val="auto"/>
          <w:sz w:val="22"/>
          <w:szCs w:val="22"/>
        </w:rPr>
        <w:t>della porzione delle</w:t>
      </w:r>
      <w:r w:rsidR="00B31DA0" w:rsidRPr="00683063">
        <w:rPr>
          <w:rStyle w:val="CharacterStyle1"/>
          <w:rFonts w:asciiTheme="majorHAnsi" w:hAnsiTheme="majorHAnsi" w:cs="Arial"/>
          <w:color w:val="auto"/>
          <w:sz w:val="22"/>
          <w:szCs w:val="22"/>
        </w:rPr>
        <w:t xml:space="preserve"> infrastrutture (tubazioni e pozzetti)</w:t>
      </w:r>
      <w:r w:rsidRPr="00683063">
        <w:rPr>
          <w:rStyle w:val="CharacterStyle1"/>
          <w:rFonts w:asciiTheme="majorHAnsi" w:hAnsiTheme="majorHAnsi" w:cs="Arial"/>
          <w:color w:val="auto"/>
          <w:sz w:val="22"/>
          <w:szCs w:val="22"/>
        </w:rPr>
        <w:t xml:space="preserve"> utilizzate </w:t>
      </w:r>
      <w:r w:rsidR="00B31DA0" w:rsidRPr="00683063">
        <w:rPr>
          <w:rStyle w:val="CharacterStyle1"/>
          <w:rFonts w:asciiTheme="majorHAnsi" w:hAnsiTheme="majorHAnsi" w:cs="Arial"/>
          <w:color w:val="auto"/>
          <w:sz w:val="22"/>
          <w:szCs w:val="22"/>
        </w:rPr>
        <w:t>fino ad un massimo di 1</w:t>
      </w:r>
      <w:r w:rsidR="00083046">
        <w:rPr>
          <w:rStyle w:val="CharacterStyle1"/>
          <w:rFonts w:asciiTheme="majorHAnsi" w:hAnsiTheme="majorHAnsi" w:cs="Arial"/>
          <w:color w:val="auto"/>
          <w:sz w:val="22"/>
          <w:szCs w:val="22"/>
        </w:rPr>
        <w:t>0</w:t>
      </w:r>
      <w:r w:rsidR="00B31DA0" w:rsidRPr="00683063">
        <w:rPr>
          <w:rStyle w:val="CharacterStyle1"/>
          <w:rFonts w:asciiTheme="majorHAnsi" w:hAnsiTheme="majorHAnsi" w:cs="Arial"/>
          <w:color w:val="auto"/>
          <w:sz w:val="22"/>
          <w:szCs w:val="22"/>
        </w:rPr>
        <w:t xml:space="preserve"> interventi </w:t>
      </w:r>
      <w:bookmarkStart w:id="0" w:name="_GoBack"/>
      <w:bookmarkEnd w:id="0"/>
      <w:r w:rsidR="00B31DA0" w:rsidRPr="00683063">
        <w:rPr>
          <w:rStyle w:val="CharacterStyle1"/>
          <w:rFonts w:asciiTheme="majorHAnsi" w:hAnsiTheme="majorHAnsi" w:cs="Arial"/>
          <w:color w:val="auto"/>
          <w:sz w:val="22"/>
          <w:szCs w:val="22"/>
        </w:rPr>
        <w:t>all’anno.</w:t>
      </w:r>
    </w:p>
    <w:p w:rsidR="00B31DA0" w:rsidRPr="00683063" w:rsidRDefault="007C3D31" w:rsidP="00683063">
      <w:pPr>
        <w:tabs>
          <w:tab w:val="left" w:pos="8647"/>
          <w:tab w:val="left" w:pos="8931"/>
          <w:tab w:val="left" w:pos="9072"/>
        </w:tabs>
        <w:spacing w:after="60" w:line="310" w:lineRule="auto"/>
        <w:ind w:right="-1"/>
        <w:jc w:val="both"/>
        <w:rPr>
          <w:rStyle w:val="CharacterStyle1"/>
          <w:rFonts w:asciiTheme="majorHAnsi" w:hAnsiTheme="majorHAnsi" w:cs="Arial"/>
          <w:color w:val="auto"/>
          <w:sz w:val="22"/>
          <w:szCs w:val="22"/>
          <w:u w:val="single"/>
        </w:rPr>
      </w:pPr>
      <w:r w:rsidRPr="00683063">
        <w:rPr>
          <w:rFonts w:asciiTheme="majorHAnsi" w:hAnsiTheme="majorHAnsi" w:cs="Frutiger"/>
          <w:color w:val="auto"/>
        </w:rPr>
        <w:t>Le reti, compresi tutti i manufatti interrati o collocati sul suolo comunale, le opere accessorie e quant’altro posato</w:t>
      </w:r>
      <w:r w:rsidR="00FC6ADC" w:rsidRPr="00683063">
        <w:rPr>
          <w:rFonts w:asciiTheme="majorHAnsi" w:hAnsiTheme="majorHAnsi" w:cs="Frutiger"/>
          <w:color w:val="auto"/>
        </w:rPr>
        <w:t xml:space="preserve"> dalla Società proponente </w:t>
      </w:r>
      <w:r w:rsidRPr="00683063">
        <w:rPr>
          <w:rFonts w:asciiTheme="majorHAnsi" w:hAnsiTheme="majorHAnsi" w:cs="Frutiger"/>
          <w:color w:val="auto"/>
        </w:rPr>
        <w:t>, devono essere ma</w:t>
      </w:r>
      <w:r w:rsidR="00FC6ADC" w:rsidRPr="00683063">
        <w:rPr>
          <w:rFonts w:asciiTheme="majorHAnsi" w:hAnsiTheme="majorHAnsi" w:cs="Frutiger"/>
          <w:color w:val="auto"/>
        </w:rPr>
        <w:t>ntenuti da quest’ultima.</w:t>
      </w:r>
      <w:r w:rsidRPr="00683063">
        <w:rPr>
          <w:rFonts w:asciiTheme="majorHAnsi" w:hAnsiTheme="majorHAnsi" w:cs="Frutiger"/>
          <w:color w:val="auto"/>
        </w:rPr>
        <w:t xml:space="preserve"> I cavi, i manufatti, i materiali e gli impianti di qualsiasi tipo, non più utilizzati, potranno essere asportati in accordo e nell’interesse del Comune a cura e spese della Società proponente, segnalando al Comune stesso la relativa rimozione</w:t>
      </w:r>
      <w:r w:rsidRPr="00683063">
        <w:rPr>
          <w:rFonts w:asciiTheme="majorHAnsi" w:hAnsiTheme="majorHAnsi" w:cs="Frutiger"/>
          <w:color w:val="0070C0"/>
        </w:rPr>
        <w:t>.</w:t>
      </w:r>
      <w:r w:rsidR="00B31DA0" w:rsidRPr="00683063">
        <w:rPr>
          <w:rStyle w:val="CharacterStyle1"/>
          <w:rFonts w:asciiTheme="majorHAnsi" w:hAnsiTheme="majorHAnsi" w:cs="Arial"/>
          <w:color w:val="auto"/>
          <w:sz w:val="22"/>
          <w:szCs w:val="22"/>
          <w:u w:val="single"/>
        </w:rPr>
        <w:t xml:space="preserve"> </w:t>
      </w:r>
    </w:p>
    <w:p w:rsidR="00B31DA0" w:rsidRPr="00455E41" w:rsidRDefault="00B31DA0" w:rsidP="00B31DA0">
      <w:pPr>
        <w:tabs>
          <w:tab w:val="left" w:pos="8647"/>
          <w:tab w:val="left" w:pos="8931"/>
          <w:tab w:val="left" w:pos="9072"/>
        </w:tabs>
        <w:spacing w:after="60" w:line="310" w:lineRule="auto"/>
        <w:ind w:left="709" w:right="-1" w:hanging="8"/>
        <w:jc w:val="both"/>
        <w:rPr>
          <w:rFonts w:asciiTheme="majorHAnsi" w:hAnsiTheme="majorHAnsi" w:cs="Arial"/>
          <w:color w:val="0070C0"/>
          <w:u w:val="single"/>
        </w:rPr>
      </w:pPr>
      <w:r w:rsidRPr="00455E41">
        <w:rPr>
          <w:rFonts w:asciiTheme="majorHAnsi" w:hAnsiTheme="majorHAnsi" w:cs="Arial"/>
          <w:color w:val="0070C0"/>
          <w:u w:val="single"/>
        </w:rPr>
        <w:t>.</w:t>
      </w:r>
    </w:p>
    <w:p w:rsidR="007C3D31" w:rsidRPr="001A6813" w:rsidRDefault="007C3D31" w:rsidP="009A23A0">
      <w:pPr>
        <w:tabs>
          <w:tab w:val="left" w:pos="8505"/>
          <w:tab w:val="left" w:pos="8647"/>
          <w:tab w:val="left" w:pos="8789"/>
        </w:tabs>
        <w:suppressAutoHyphens w:val="0"/>
        <w:autoSpaceDE w:val="0"/>
        <w:autoSpaceDN w:val="0"/>
        <w:adjustRightInd w:val="0"/>
        <w:spacing w:after="120" w:line="310" w:lineRule="auto"/>
        <w:ind w:right="-1"/>
        <w:jc w:val="both"/>
        <w:rPr>
          <w:rFonts w:asciiTheme="majorHAnsi" w:hAnsiTheme="majorHAnsi" w:cs="Frutiger"/>
          <w:color w:val="0070C0"/>
        </w:rPr>
      </w:pPr>
    </w:p>
    <w:p w:rsidR="003B124A" w:rsidRPr="001A6813" w:rsidRDefault="003B124A" w:rsidP="00683063">
      <w:pPr>
        <w:tabs>
          <w:tab w:val="left" w:pos="8647"/>
          <w:tab w:val="left" w:pos="8931"/>
          <w:tab w:val="left" w:pos="9072"/>
        </w:tabs>
        <w:spacing w:after="60" w:line="310" w:lineRule="auto"/>
        <w:ind w:right="-1"/>
        <w:jc w:val="center"/>
        <w:rPr>
          <w:rFonts w:asciiTheme="majorHAnsi" w:hAnsiTheme="majorHAnsi" w:cs="Arial"/>
          <w:b/>
        </w:rPr>
      </w:pPr>
      <w:r w:rsidRPr="001A6813">
        <w:rPr>
          <w:rFonts w:asciiTheme="majorHAnsi" w:hAnsiTheme="majorHAnsi" w:cs="Arial"/>
          <w:b/>
        </w:rPr>
        <w:t>Art. 11</w:t>
      </w:r>
    </w:p>
    <w:p w:rsidR="00EF3080" w:rsidRDefault="00EF3080" w:rsidP="009A23A0">
      <w:pPr>
        <w:tabs>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Impegni della Società proponente</w:t>
      </w:r>
    </w:p>
    <w:p w:rsidR="009A23A0" w:rsidRPr="001A6813" w:rsidRDefault="009A23A0" w:rsidP="009A23A0">
      <w:pPr>
        <w:tabs>
          <w:tab w:val="left" w:pos="8647"/>
          <w:tab w:val="left" w:pos="8931"/>
          <w:tab w:val="left" w:pos="9072"/>
        </w:tabs>
        <w:spacing w:after="60" w:line="310" w:lineRule="auto"/>
        <w:ind w:right="-1" w:hanging="8"/>
        <w:jc w:val="center"/>
        <w:rPr>
          <w:rFonts w:asciiTheme="majorHAnsi" w:hAnsiTheme="majorHAnsi" w:cs="Arial"/>
          <w:b/>
        </w:rPr>
      </w:pPr>
    </w:p>
    <w:p w:rsidR="009A23A0" w:rsidRPr="00FC6ADC" w:rsidRDefault="00EF3080" w:rsidP="009A23A0">
      <w:pPr>
        <w:tabs>
          <w:tab w:val="left" w:pos="8647"/>
          <w:tab w:val="left" w:pos="8931"/>
          <w:tab w:val="left" w:pos="9072"/>
        </w:tabs>
        <w:spacing w:after="0" w:line="360" w:lineRule="auto"/>
        <w:ind w:right="-1"/>
        <w:jc w:val="both"/>
        <w:rPr>
          <w:rFonts w:asciiTheme="majorHAnsi" w:hAnsiTheme="majorHAnsi" w:cs="Frutiger"/>
          <w:color w:val="auto"/>
        </w:rPr>
      </w:pPr>
      <w:r w:rsidRPr="00FC6ADC">
        <w:rPr>
          <w:rFonts w:asciiTheme="majorHAnsi" w:hAnsiTheme="majorHAnsi" w:cs="Frutiger"/>
          <w:color w:val="auto"/>
        </w:rPr>
        <w:t>La Società proponente si impegna a:</w:t>
      </w:r>
    </w:p>
    <w:p w:rsidR="00EF3080" w:rsidRPr="00FC6ADC" w:rsidRDefault="00EF3080" w:rsidP="009A23A0">
      <w:pPr>
        <w:pStyle w:val="parar1"/>
        <w:numPr>
          <w:ilvl w:val="0"/>
          <w:numId w:val="29"/>
        </w:numPr>
        <w:tabs>
          <w:tab w:val="clear" w:pos="144"/>
          <w:tab w:val="num" w:pos="0"/>
          <w:tab w:val="left" w:pos="8647"/>
          <w:tab w:val="left" w:pos="8931"/>
          <w:tab w:val="left" w:pos="9072"/>
        </w:tabs>
        <w:spacing w:after="0" w:line="360" w:lineRule="auto"/>
        <w:ind w:right="-1"/>
        <w:jc w:val="both"/>
        <w:rPr>
          <w:rStyle w:val="blackunder"/>
          <w:rFonts w:asciiTheme="majorHAnsi" w:hAnsiTheme="majorHAnsi" w:cs="Frutiger"/>
        </w:rPr>
      </w:pPr>
      <w:r w:rsidRPr="00FC6ADC">
        <w:rPr>
          <w:rFonts w:asciiTheme="majorHAnsi" w:hAnsiTheme="majorHAnsi" w:cs="Frutiger"/>
        </w:rPr>
        <w:t xml:space="preserve">rispettare quanto disciplinato nel </w:t>
      </w:r>
      <w:r w:rsidRPr="00FC6ADC">
        <w:rPr>
          <w:rStyle w:val="blackunder"/>
          <w:rFonts w:asciiTheme="majorHAnsi" w:hAnsiTheme="majorHAnsi" w:cs="Frutiger"/>
        </w:rPr>
        <w:t>d.Lgs. n. 285</w:t>
      </w:r>
      <w:r w:rsidRPr="00FC6ADC">
        <w:rPr>
          <w:rFonts w:asciiTheme="majorHAnsi" w:hAnsiTheme="majorHAnsi" w:cs="Frutiger"/>
        </w:rPr>
        <w:t xml:space="preserve"> /92 “Nuovo Codice della Strada”, nel </w:t>
      </w:r>
      <w:r w:rsidRPr="00FC6ADC">
        <w:rPr>
          <w:rStyle w:val="blackunder"/>
          <w:rFonts w:asciiTheme="majorHAnsi" w:hAnsiTheme="majorHAnsi" w:cs="Frutiger"/>
        </w:rPr>
        <w:t>d.P.R. n. 495/92</w:t>
      </w:r>
      <w:r w:rsidRPr="00FC6ADC">
        <w:rPr>
          <w:rFonts w:asciiTheme="majorHAnsi" w:hAnsiTheme="majorHAnsi" w:cs="Frutiger"/>
        </w:rPr>
        <w:t xml:space="preserve"> “Regolamento di esecuzione ed attuazione del Nuovo Codice della Strada” e nel  Regolamento del Sottosuolo Stradale, manomissione e rottura del suolo pubblico vigente (approvato con Delibera di C.C. n. 46 del 31/05/2007) che qui si intende interamente richiamato, con particolare riferimento alle disposizioni relative alla regolarità e sicurezza della circolazione stradale ed alla tutela dell'infrastruttura stradale, nel rispetto di tutte le altre norme vigenti che disciplinano la sicurezza dei lavoratori nei cantieri stradali</w:t>
      </w:r>
      <w:r w:rsidRPr="00FC6ADC">
        <w:rPr>
          <w:rStyle w:val="blackunder"/>
          <w:rFonts w:asciiTheme="majorHAnsi" w:hAnsiTheme="majorHAnsi" w:cs="Frutiger"/>
        </w:rPr>
        <w:t xml:space="preserve"> (d.Lgs. 81/08 e s.m.i.);</w:t>
      </w:r>
    </w:p>
    <w:p w:rsidR="00EF3080" w:rsidRPr="00FC6ADC" w:rsidRDefault="00EF3080" w:rsidP="009A23A0">
      <w:pPr>
        <w:pStyle w:val="parar1"/>
        <w:numPr>
          <w:ilvl w:val="0"/>
          <w:numId w:val="29"/>
        </w:numPr>
        <w:tabs>
          <w:tab w:val="clear" w:pos="144"/>
          <w:tab w:val="num" w:pos="0"/>
          <w:tab w:val="left" w:pos="8647"/>
          <w:tab w:val="left" w:pos="8931"/>
          <w:tab w:val="left" w:pos="9072"/>
        </w:tabs>
        <w:spacing w:after="0" w:line="360" w:lineRule="auto"/>
        <w:ind w:right="-1"/>
        <w:jc w:val="both"/>
        <w:rPr>
          <w:rFonts w:asciiTheme="majorHAnsi" w:hAnsiTheme="majorHAnsi" w:cs="Frutiger"/>
        </w:rPr>
      </w:pPr>
      <w:r w:rsidRPr="00FC6ADC">
        <w:rPr>
          <w:rStyle w:val="blackunder"/>
          <w:rFonts w:asciiTheme="majorHAnsi" w:hAnsiTheme="majorHAnsi" w:cs="Frutiger"/>
        </w:rPr>
        <w:t xml:space="preserve">rispettare </w:t>
      </w:r>
      <w:r w:rsidRPr="00FC6ADC">
        <w:rPr>
          <w:rFonts w:asciiTheme="majorHAnsi" w:hAnsiTheme="majorHAnsi" w:cs="Frutiger"/>
        </w:rPr>
        <w:t>le specifiche tecniche delle operazioni di scavo e ripristino, sia provvisorio sia definitivo, fissate dal Regolamento del Sottosuolo Stradale, manomissione e rottura del suolo pubblico vigente (approvato con Delibera di C.C. n. 46 del 31/05/2007)  ovvero dal Decreto 01 ottobre 2013 “</w:t>
      </w:r>
      <w:r w:rsidRPr="00FC6ADC">
        <w:rPr>
          <w:rFonts w:asciiTheme="majorHAnsi" w:hAnsiTheme="majorHAnsi" w:cs="Frutiger"/>
          <w:i/>
          <w:iCs/>
        </w:rPr>
        <w:t>Specifiche tecniche delle operazioni di scavo e ripristino per la posa di infrastrutture digitali nelle infrastrutture stradali</w:t>
      </w:r>
      <w:r w:rsidRPr="00FC6ADC">
        <w:rPr>
          <w:rFonts w:asciiTheme="majorHAnsi" w:hAnsiTheme="majorHAnsi" w:cs="Frutiger"/>
        </w:rPr>
        <w:t>”, pubblicato in G.U. il 17 ottobre 2013 ed  entrato in vigore il 1° novembre 2013 laddove applicabile sia per quanto riguarda il posizionamento delle infrastrutture digitali che per le metodologie di scavo e ripristino;</w:t>
      </w:r>
    </w:p>
    <w:p w:rsidR="00EF3080" w:rsidRPr="00FC6ADC" w:rsidRDefault="00EF3080" w:rsidP="009A23A0">
      <w:pPr>
        <w:pStyle w:val="parar1"/>
        <w:numPr>
          <w:ilvl w:val="0"/>
          <w:numId w:val="29"/>
        </w:numPr>
        <w:tabs>
          <w:tab w:val="clear" w:pos="144"/>
          <w:tab w:val="num" w:pos="0"/>
          <w:tab w:val="left" w:pos="8647"/>
          <w:tab w:val="left" w:pos="8931"/>
          <w:tab w:val="left" w:pos="9072"/>
        </w:tabs>
        <w:spacing w:after="0" w:line="360" w:lineRule="auto"/>
        <w:ind w:right="-1"/>
        <w:jc w:val="both"/>
        <w:rPr>
          <w:rFonts w:asciiTheme="majorHAnsi" w:hAnsiTheme="majorHAnsi" w:cs="Frutiger"/>
        </w:rPr>
      </w:pPr>
      <w:r w:rsidRPr="00FC6ADC">
        <w:rPr>
          <w:rStyle w:val="blackunder"/>
          <w:rFonts w:asciiTheme="majorHAnsi" w:hAnsiTheme="majorHAnsi" w:cs="Frutiger"/>
        </w:rPr>
        <w:lastRenderedPageBreak/>
        <w:t xml:space="preserve">trasmettere al Comune almeno una volta ogni 12 mesi dalla sottoscrizione della presente Convenzione e comunque a seguito di esplicita richiesta del Comune stesso per le esigenze legate al Catasto sottosuolo, le planimetrie delle reti e delle infrastrutture gestite </w:t>
      </w:r>
      <w:r w:rsidRPr="00FC6ADC">
        <w:rPr>
          <w:rFonts w:asciiTheme="majorHAnsi" w:hAnsiTheme="majorHAnsi" w:cs="Frutiger"/>
        </w:rPr>
        <w:t>in formato digitale rieditabile secondo le specifiche de</w:t>
      </w:r>
      <w:r w:rsidR="009830FE" w:rsidRPr="00FC6ADC">
        <w:rPr>
          <w:rFonts w:asciiTheme="majorHAnsi" w:hAnsiTheme="majorHAnsi" w:cs="Frutiger"/>
        </w:rPr>
        <w:t>lla Regione Lombardia (SHP file</w:t>
      </w:r>
      <w:r w:rsidRPr="00FC6ADC">
        <w:rPr>
          <w:rFonts w:asciiTheme="majorHAnsi" w:hAnsiTheme="majorHAnsi" w:cs="Frutiger"/>
        </w:rPr>
        <w:t xml:space="preserve"> georeferenziati); le planimetrie dovranno diversificare le reti posate in strutture ed alloggiamenti di proprietà comunale dalle reti posate in altre strutture ed alloggiamenti specificandone per queste ultime il proprietario;</w:t>
      </w:r>
    </w:p>
    <w:p w:rsidR="00EF3080" w:rsidRPr="00FC6ADC" w:rsidRDefault="00EF3080" w:rsidP="009A23A0">
      <w:pPr>
        <w:pStyle w:val="parar1"/>
        <w:numPr>
          <w:ilvl w:val="0"/>
          <w:numId w:val="29"/>
        </w:numPr>
        <w:tabs>
          <w:tab w:val="clear" w:pos="144"/>
          <w:tab w:val="num" w:pos="0"/>
          <w:tab w:val="left" w:pos="8647"/>
          <w:tab w:val="left" w:pos="8931"/>
          <w:tab w:val="left" w:pos="9072"/>
        </w:tabs>
        <w:spacing w:after="0" w:line="360" w:lineRule="auto"/>
        <w:ind w:right="-1"/>
        <w:jc w:val="both"/>
        <w:rPr>
          <w:rFonts w:asciiTheme="majorHAnsi" w:hAnsiTheme="majorHAnsi" w:cs="Frutiger"/>
        </w:rPr>
      </w:pPr>
      <w:r w:rsidRPr="00FC6ADC">
        <w:rPr>
          <w:rFonts w:asciiTheme="majorHAnsi" w:hAnsiTheme="majorHAnsi" w:cs="Frutiger"/>
        </w:rPr>
        <w:t>installare prioritariamente le infrastrutture digitali negli alloggiamenti già disponibili, che risultino efficientemente utilizzabili ed appositamente predisposti nelle sedi delle infrastrutture stradali, o comunque nei manufatti quali cunicoli, pozzetti, cavidotti e intercapedini, già utilizzati per il passaggio di altri sottoservizi, purché ciò risulti compatibile con le rispettive specifiche norme di settore ;</w:t>
      </w:r>
    </w:p>
    <w:p w:rsidR="00EF3080" w:rsidRPr="00FC6ADC" w:rsidRDefault="00EF3080" w:rsidP="009A23A0">
      <w:pPr>
        <w:pStyle w:val="parar1"/>
        <w:numPr>
          <w:ilvl w:val="0"/>
          <w:numId w:val="29"/>
        </w:numPr>
        <w:tabs>
          <w:tab w:val="clear" w:pos="144"/>
          <w:tab w:val="num" w:pos="0"/>
          <w:tab w:val="left" w:pos="8647"/>
          <w:tab w:val="left" w:pos="8931"/>
          <w:tab w:val="left" w:pos="9072"/>
        </w:tabs>
        <w:spacing w:after="0" w:line="360" w:lineRule="auto"/>
        <w:ind w:right="-1"/>
        <w:jc w:val="both"/>
        <w:rPr>
          <w:rFonts w:asciiTheme="majorHAnsi" w:hAnsiTheme="majorHAnsi" w:cs="Frutiger"/>
        </w:rPr>
      </w:pPr>
      <w:r w:rsidRPr="00FC6ADC">
        <w:rPr>
          <w:rFonts w:asciiTheme="majorHAnsi" w:hAnsiTheme="majorHAnsi" w:cs="Frutiger"/>
        </w:rPr>
        <w:t>osservare ed ottemperare ad eventuali prescrizioni impartite dal Comune in fase di valutazione del Progetto definitivo e/o in fase autorizzativa, dettate da ragioni di sicurezza della circolazione stradale ed in funzione della tipologia dell’opera da realizzare;</w:t>
      </w:r>
    </w:p>
    <w:p w:rsidR="00EF3080" w:rsidRPr="00FC6ADC" w:rsidRDefault="00EF3080" w:rsidP="009A23A0">
      <w:pPr>
        <w:pStyle w:val="parar1"/>
        <w:numPr>
          <w:ilvl w:val="0"/>
          <w:numId w:val="29"/>
        </w:numPr>
        <w:tabs>
          <w:tab w:val="clear" w:pos="144"/>
          <w:tab w:val="num" w:pos="0"/>
          <w:tab w:val="left" w:pos="8647"/>
          <w:tab w:val="left" w:pos="8931"/>
          <w:tab w:val="left" w:pos="9072"/>
        </w:tabs>
        <w:spacing w:after="0" w:line="360" w:lineRule="auto"/>
        <w:ind w:right="-1"/>
        <w:jc w:val="both"/>
        <w:rPr>
          <w:rFonts w:asciiTheme="majorHAnsi" w:hAnsiTheme="majorHAnsi" w:cs="Frutiger"/>
        </w:rPr>
      </w:pPr>
      <w:r w:rsidRPr="00FC6ADC">
        <w:rPr>
          <w:rFonts w:asciiTheme="majorHAnsi" w:hAnsiTheme="majorHAnsi" w:cs="Frutiger"/>
        </w:rPr>
        <w:t>richiamare la presente Convenzione in ogni richiesta di autorizzazione;</w:t>
      </w:r>
    </w:p>
    <w:p w:rsidR="00683063" w:rsidRDefault="00EF3080" w:rsidP="00FC6ADC">
      <w:pPr>
        <w:pStyle w:val="Corpotesto"/>
        <w:tabs>
          <w:tab w:val="left" w:pos="8647"/>
          <w:tab w:val="left" w:pos="8931"/>
          <w:tab w:val="left" w:pos="9072"/>
        </w:tabs>
        <w:spacing w:line="360" w:lineRule="auto"/>
        <w:ind w:left="360" w:right="-1"/>
        <w:rPr>
          <w:rFonts w:asciiTheme="majorHAnsi" w:hAnsiTheme="majorHAnsi" w:cs="Frutiger"/>
          <w:color w:val="auto"/>
          <w:szCs w:val="22"/>
        </w:rPr>
      </w:pPr>
      <w:r w:rsidRPr="0074517F">
        <w:rPr>
          <w:rFonts w:asciiTheme="majorHAnsi" w:hAnsiTheme="majorHAnsi" w:cs="Frutiger"/>
          <w:color w:val="auto"/>
          <w:szCs w:val="22"/>
        </w:rPr>
        <w:t>Il Progetto definitivo ed i progetti esec</w:t>
      </w:r>
      <w:r w:rsidR="00FC6ADC" w:rsidRPr="0074517F">
        <w:rPr>
          <w:rFonts w:asciiTheme="majorHAnsi" w:hAnsiTheme="majorHAnsi" w:cs="Frutiger"/>
          <w:color w:val="auto"/>
          <w:szCs w:val="22"/>
        </w:rPr>
        <w:t xml:space="preserve">utivi allegati alle domande di </w:t>
      </w:r>
      <w:r w:rsidRPr="0074517F">
        <w:rPr>
          <w:rFonts w:asciiTheme="majorHAnsi" w:hAnsiTheme="majorHAnsi" w:cs="Frutiger"/>
          <w:color w:val="auto"/>
          <w:szCs w:val="22"/>
        </w:rPr>
        <w:t>manomissione del suolo pubblico mireranno comunque ad ottimizzare gli interventi di scavo, al fine di rendere l’impatto sul territorio il più razionale possibile.</w:t>
      </w:r>
    </w:p>
    <w:p w:rsidR="00FC6ADC" w:rsidRPr="0074517F" w:rsidRDefault="00EF3080" w:rsidP="00FC6ADC">
      <w:pPr>
        <w:pStyle w:val="Corpotesto"/>
        <w:tabs>
          <w:tab w:val="left" w:pos="8647"/>
          <w:tab w:val="left" w:pos="8931"/>
          <w:tab w:val="left" w:pos="9072"/>
        </w:tabs>
        <w:spacing w:line="360" w:lineRule="auto"/>
        <w:ind w:left="360" w:right="-1"/>
        <w:rPr>
          <w:rFonts w:asciiTheme="majorHAnsi" w:hAnsiTheme="majorHAnsi" w:cs="Frutiger"/>
          <w:color w:val="auto"/>
          <w:szCs w:val="22"/>
        </w:rPr>
      </w:pPr>
      <w:r w:rsidRPr="0074517F">
        <w:rPr>
          <w:rFonts w:asciiTheme="majorHAnsi" w:hAnsiTheme="majorHAnsi" w:cs="Frutiger"/>
          <w:color w:val="auto"/>
          <w:szCs w:val="22"/>
        </w:rPr>
        <w:t>Tutti i lavori occorrenti per la realizzazione della rete sa</w:t>
      </w:r>
      <w:r w:rsidR="00FC6ADC" w:rsidRPr="0074517F">
        <w:rPr>
          <w:rFonts w:asciiTheme="majorHAnsi" w:hAnsiTheme="majorHAnsi" w:cs="Frutiger"/>
          <w:color w:val="auto"/>
          <w:szCs w:val="22"/>
        </w:rPr>
        <w:t xml:space="preserve">ranno eseguiti a totale cura e </w:t>
      </w:r>
      <w:r w:rsidRPr="0074517F">
        <w:rPr>
          <w:rFonts w:asciiTheme="majorHAnsi" w:hAnsiTheme="majorHAnsi" w:cs="Frutiger"/>
          <w:color w:val="auto"/>
          <w:szCs w:val="22"/>
        </w:rPr>
        <w:t xml:space="preserve">spese della Società proponente, con l’adozione di tutti </w:t>
      </w:r>
      <w:r w:rsidR="00FC6ADC" w:rsidRPr="0074517F">
        <w:rPr>
          <w:rFonts w:asciiTheme="majorHAnsi" w:hAnsiTheme="majorHAnsi" w:cs="Frutiger"/>
          <w:color w:val="auto"/>
          <w:szCs w:val="22"/>
        </w:rPr>
        <w:t xml:space="preserve">gli accorgimenti necessari per </w:t>
      </w:r>
      <w:r w:rsidRPr="0074517F">
        <w:rPr>
          <w:rFonts w:asciiTheme="majorHAnsi" w:hAnsiTheme="majorHAnsi" w:cs="Frutiger"/>
          <w:color w:val="auto"/>
          <w:szCs w:val="22"/>
        </w:rPr>
        <w:t>garantire l’incolumità delle persone nel rispetto della legislazione vigente.</w:t>
      </w:r>
      <w:r w:rsidR="00FC6ADC" w:rsidRPr="0074517F">
        <w:rPr>
          <w:rFonts w:asciiTheme="majorHAnsi" w:hAnsiTheme="majorHAnsi" w:cs="Frutiger"/>
          <w:color w:val="auto"/>
          <w:szCs w:val="22"/>
        </w:rPr>
        <w:t xml:space="preserve"> </w:t>
      </w:r>
    </w:p>
    <w:p w:rsidR="00EF3080" w:rsidRDefault="00EF3080" w:rsidP="007F02D5">
      <w:pPr>
        <w:pStyle w:val="Corpotesto"/>
        <w:tabs>
          <w:tab w:val="left" w:pos="8647"/>
          <w:tab w:val="left" w:pos="8931"/>
          <w:tab w:val="left" w:pos="9072"/>
        </w:tabs>
        <w:spacing w:line="360" w:lineRule="auto"/>
        <w:ind w:left="360" w:right="-1"/>
        <w:rPr>
          <w:rFonts w:asciiTheme="majorHAnsi" w:hAnsiTheme="majorHAnsi" w:cs="Frutiger"/>
          <w:color w:val="00B050"/>
          <w:szCs w:val="22"/>
        </w:rPr>
      </w:pPr>
      <w:r w:rsidRPr="0074517F">
        <w:rPr>
          <w:rFonts w:asciiTheme="majorHAnsi" w:hAnsiTheme="majorHAnsi" w:cs="Frutiger"/>
          <w:color w:val="auto"/>
        </w:rPr>
        <w:t>La Società proponente ha l’obbligo di osservare le condizioni e prescr</w:t>
      </w:r>
      <w:r w:rsidR="00643BC3" w:rsidRPr="0074517F">
        <w:rPr>
          <w:rFonts w:asciiTheme="majorHAnsi" w:hAnsiTheme="majorHAnsi" w:cs="Frutiger"/>
          <w:color w:val="auto"/>
        </w:rPr>
        <w:t xml:space="preserve">izioni </w:t>
      </w:r>
      <w:r w:rsidRPr="0074517F">
        <w:rPr>
          <w:rFonts w:asciiTheme="majorHAnsi" w:hAnsiTheme="majorHAnsi" w:cs="Frutiger"/>
          <w:color w:val="auto"/>
        </w:rPr>
        <w:t>per la conservazione delle strade e per la sicurezza della</w:t>
      </w:r>
      <w:r w:rsidR="009830FE" w:rsidRPr="0074517F">
        <w:rPr>
          <w:rFonts w:asciiTheme="majorHAnsi" w:hAnsiTheme="majorHAnsi" w:cs="Frutiger"/>
          <w:color w:val="auto"/>
        </w:rPr>
        <w:t xml:space="preserve"> </w:t>
      </w:r>
      <w:r w:rsidRPr="0074517F">
        <w:rPr>
          <w:rFonts w:asciiTheme="majorHAnsi" w:hAnsiTheme="majorHAnsi" w:cs="Frutiger"/>
          <w:color w:val="auto"/>
        </w:rPr>
        <w:t>circolazione</w:t>
      </w:r>
      <w:r w:rsidR="00643BC3" w:rsidRPr="0074517F">
        <w:rPr>
          <w:rFonts w:asciiTheme="majorHAnsi" w:hAnsiTheme="majorHAnsi" w:cs="Frutiger"/>
          <w:color w:val="auto"/>
        </w:rPr>
        <w:t xml:space="preserve">  di cui alla normativa di settore ovvero dal Decreto 01 ottobre 2013 “</w:t>
      </w:r>
      <w:r w:rsidR="00643BC3" w:rsidRPr="0074517F">
        <w:rPr>
          <w:rFonts w:asciiTheme="majorHAnsi" w:hAnsiTheme="majorHAnsi" w:cs="Frutiger"/>
          <w:i/>
          <w:iCs/>
          <w:color w:val="auto"/>
        </w:rPr>
        <w:t>Specifiche tecniche delle operazioni di scavo e ripristino per la posa di infrastrutture digitali nelle infrastrutture stradali</w:t>
      </w:r>
      <w:r w:rsidR="00643BC3" w:rsidRPr="0074517F">
        <w:rPr>
          <w:rFonts w:asciiTheme="majorHAnsi" w:hAnsiTheme="majorHAnsi" w:cs="Frutiger"/>
          <w:color w:val="auto"/>
        </w:rPr>
        <w:t>”, pubblicato in G.U. il 17 ottobre 2013 ed  entrato in vigore il 1° novembre 2013 laddove applicabile sia per quanto riguarda il posizionamento delle infrastrutture digitali che per le metodologie di scavo e ripristino)</w:t>
      </w:r>
      <w:r w:rsidRPr="0074517F">
        <w:rPr>
          <w:rFonts w:asciiTheme="majorHAnsi" w:hAnsiTheme="majorHAnsi" w:cs="Frutiger"/>
          <w:color w:val="auto"/>
        </w:rPr>
        <w:t>.</w:t>
      </w:r>
      <w:r w:rsidR="007F02D5" w:rsidRPr="0074517F">
        <w:rPr>
          <w:rFonts w:asciiTheme="majorHAnsi" w:hAnsiTheme="majorHAnsi" w:cs="Frutiger"/>
          <w:color w:val="auto"/>
          <w:szCs w:val="22"/>
        </w:rPr>
        <w:t xml:space="preserve"> La Società proponente si impegna a </w:t>
      </w:r>
      <w:r w:rsidRPr="0074517F">
        <w:rPr>
          <w:rFonts w:asciiTheme="majorHAnsi" w:hAnsiTheme="majorHAnsi" w:cs="Frutiger"/>
          <w:color w:val="auto"/>
          <w:szCs w:val="22"/>
        </w:rPr>
        <w:t>partecipare con propri rappresentanti a tutte le iniziative che il Comune riterrà di porre in essere per ottimizzare e coordinare le attività della Società proponente, al fine di concordare soluzioni ottimali ed evitare disagi ai cittadini; in particolare la Società proponente sarà tenuta a partecipare alle riunioni di coordinamento che verranno indette ai sensi dell’art. 6  comma 3 del Regolamento del Sottosuolo Stradale, manomissione e rottura del suolo pubblico</w:t>
      </w:r>
      <w:r w:rsidRPr="001A6813">
        <w:rPr>
          <w:rFonts w:asciiTheme="majorHAnsi" w:hAnsiTheme="majorHAnsi" w:cs="Frutiger"/>
          <w:color w:val="00B050"/>
          <w:szCs w:val="22"/>
        </w:rPr>
        <w:t>.</w:t>
      </w:r>
    </w:p>
    <w:p w:rsidR="0074517F" w:rsidRPr="001A6813" w:rsidRDefault="0074517F" w:rsidP="007F02D5">
      <w:pPr>
        <w:pStyle w:val="Corpotesto"/>
        <w:tabs>
          <w:tab w:val="left" w:pos="8647"/>
          <w:tab w:val="left" w:pos="8931"/>
          <w:tab w:val="left" w:pos="9072"/>
        </w:tabs>
        <w:spacing w:line="360" w:lineRule="auto"/>
        <w:ind w:left="360" w:right="-1"/>
        <w:rPr>
          <w:rFonts w:asciiTheme="majorHAnsi" w:hAnsiTheme="majorHAnsi" w:cs="Frutiger"/>
          <w:color w:val="00B050"/>
          <w:szCs w:val="22"/>
        </w:rPr>
      </w:pPr>
    </w:p>
    <w:p w:rsidR="00EF3080" w:rsidRPr="001A6813" w:rsidRDefault="00EF3080" w:rsidP="009A23A0">
      <w:pPr>
        <w:tabs>
          <w:tab w:val="left" w:pos="8647"/>
          <w:tab w:val="left" w:pos="8931"/>
          <w:tab w:val="left" w:pos="9072"/>
        </w:tabs>
        <w:spacing w:after="60" w:line="310" w:lineRule="auto"/>
        <w:ind w:right="-1" w:hanging="8"/>
        <w:jc w:val="center"/>
        <w:rPr>
          <w:rFonts w:asciiTheme="majorHAnsi" w:hAnsiTheme="majorHAnsi" w:cs="Arial"/>
          <w:b/>
          <w:color w:val="00B050"/>
        </w:rPr>
      </w:pPr>
    </w:p>
    <w:p w:rsidR="00683063" w:rsidRDefault="00683063" w:rsidP="009A23A0">
      <w:pPr>
        <w:tabs>
          <w:tab w:val="left" w:pos="8647"/>
          <w:tab w:val="left" w:pos="8931"/>
          <w:tab w:val="left" w:pos="9072"/>
        </w:tabs>
        <w:spacing w:after="60" w:line="310" w:lineRule="auto"/>
        <w:ind w:right="-1" w:hanging="8"/>
        <w:jc w:val="center"/>
        <w:rPr>
          <w:rFonts w:asciiTheme="majorHAnsi" w:hAnsiTheme="majorHAnsi" w:cs="Arial"/>
          <w:b/>
        </w:rPr>
      </w:pPr>
    </w:p>
    <w:p w:rsidR="00C04DEC" w:rsidRPr="001A6813" w:rsidRDefault="00C04DEC" w:rsidP="009A23A0">
      <w:pPr>
        <w:tabs>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lastRenderedPageBreak/>
        <w:t xml:space="preserve">Art. </w:t>
      </w:r>
      <w:r w:rsidR="003B124A" w:rsidRPr="001A6813">
        <w:rPr>
          <w:rFonts w:asciiTheme="majorHAnsi" w:hAnsiTheme="majorHAnsi" w:cs="Arial"/>
          <w:b/>
        </w:rPr>
        <w:t>12</w:t>
      </w:r>
    </w:p>
    <w:p w:rsidR="00C04DEC" w:rsidRPr="001A6813" w:rsidRDefault="00C04DEC" w:rsidP="009A23A0">
      <w:pPr>
        <w:tabs>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Obblighi di OF</w:t>
      </w:r>
    </w:p>
    <w:p w:rsidR="00C04DEC" w:rsidRPr="001A6813" w:rsidRDefault="00C04DEC" w:rsidP="009A23A0">
      <w:pPr>
        <w:tabs>
          <w:tab w:val="left" w:pos="8647"/>
          <w:tab w:val="left" w:pos="8931"/>
          <w:tab w:val="left" w:pos="9072"/>
        </w:tabs>
        <w:spacing w:after="60" w:line="310" w:lineRule="auto"/>
        <w:ind w:right="-1" w:hanging="8"/>
        <w:jc w:val="both"/>
        <w:rPr>
          <w:rFonts w:asciiTheme="majorHAnsi" w:hAnsiTheme="majorHAnsi" w:cs="Arial"/>
          <w:b/>
        </w:rPr>
      </w:pPr>
    </w:p>
    <w:p w:rsidR="00C04DEC" w:rsidRPr="001A6813" w:rsidRDefault="00C04DEC" w:rsidP="009A23A0">
      <w:pPr>
        <w:pStyle w:val="Paragrafoelenco"/>
        <w:tabs>
          <w:tab w:val="left" w:pos="8647"/>
          <w:tab w:val="left" w:pos="8931"/>
          <w:tab w:val="left" w:pos="9072"/>
        </w:tabs>
        <w:spacing w:after="60" w:line="310" w:lineRule="auto"/>
        <w:ind w:left="0" w:right="-1" w:hanging="6"/>
        <w:jc w:val="both"/>
        <w:rPr>
          <w:rFonts w:asciiTheme="majorHAnsi" w:hAnsiTheme="majorHAnsi" w:cs="Arial"/>
        </w:rPr>
      </w:pPr>
      <w:r w:rsidRPr="001A6813">
        <w:rPr>
          <w:rFonts w:asciiTheme="majorHAnsi" w:hAnsiTheme="majorHAnsi" w:cs="Arial"/>
        </w:rPr>
        <w:t>Nell’esecuzione delle attività, OF si impegna:</w:t>
      </w:r>
    </w:p>
    <w:p w:rsidR="00C04DEC" w:rsidRPr="001A6813" w:rsidRDefault="00C04DEC" w:rsidP="009A23A0">
      <w:pPr>
        <w:pStyle w:val="Paragrafoelenco"/>
        <w:numPr>
          <w:ilvl w:val="0"/>
          <w:numId w:val="30"/>
        </w:numPr>
        <w:tabs>
          <w:tab w:val="left" w:pos="7797"/>
          <w:tab w:val="left" w:pos="8647"/>
          <w:tab w:val="left" w:pos="8931"/>
          <w:tab w:val="left" w:pos="9072"/>
        </w:tabs>
        <w:spacing w:after="60" w:line="310" w:lineRule="auto"/>
        <w:ind w:right="-1"/>
        <w:jc w:val="both"/>
        <w:rPr>
          <w:rFonts w:asciiTheme="majorHAnsi" w:hAnsiTheme="majorHAnsi" w:cs="Arial"/>
        </w:rPr>
      </w:pPr>
      <w:r w:rsidRPr="001A6813">
        <w:rPr>
          <w:rFonts w:asciiTheme="majorHAnsi" w:hAnsiTheme="majorHAnsi" w:cs="Arial"/>
        </w:rPr>
        <w:t>ad eseguire i lavori a perfetta regola d’arte e nel pieno rispetto di ogni normativa tecnica di settore applicabile;</w:t>
      </w:r>
    </w:p>
    <w:p w:rsidR="00C04DEC" w:rsidRPr="001A6813" w:rsidRDefault="00C04DEC" w:rsidP="009A23A0">
      <w:pPr>
        <w:pStyle w:val="Paragrafoelenco"/>
        <w:numPr>
          <w:ilvl w:val="0"/>
          <w:numId w:val="30"/>
        </w:numPr>
        <w:tabs>
          <w:tab w:val="left" w:pos="8647"/>
          <w:tab w:val="left" w:pos="8931"/>
          <w:tab w:val="left" w:pos="9072"/>
        </w:tabs>
        <w:spacing w:after="60" w:line="310" w:lineRule="auto"/>
        <w:ind w:right="-1"/>
        <w:jc w:val="both"/>
        <w:rPr>
          <w:rFonts w:asciiTheme="majorHAnsi" w:hAnsiTheme="majorHAnsi" w:cs="Arial"/>
        </w:rPr>
      </w:pPr>
      <w:r w:rsidRPr="001A6813">
        <w:rPr>
          <w:rFonts w:asciiTheme="majorHAnsi" w:hAnsiTheme="majorHAnsi" w:cs="Arial"/>
        </w:rPr>
        <w:t>a vigilare affinché i terzi dalla stessa incaricati di svolgere attività ricadenti a qualsiasi titolo nell’ambito di operatività della Convenzione, operino nel pieno rispetto della legge e di ogni disciplina di settore applicabile;</w:t>
      </w:r>
    </w:p>
    <w:p w:rsidR="00C04DEC" w:rsidRPr="001A6813" w:rsidRDefault="00C04DEC" w:rsidP="009A23A0">
      <w:pPr>
        <w:pStyle w:val="Paragrafoelenco"/>
        <w:numPr>
          <w:ilvl w:val="0"/>
          <w:numId w:val="30"/>
        </w:numPr>
        <w:tabs>
          <w:tab w:val="left" w:pos="7938"/>
          <w:tab w:val="left" w:pos="8647"/>
          <w:tab w:val="left" w:pos="8931"/>
          <w:tab w:val="left" w:pos="9072"/>
        </w:tabs>
        <w:spacing w:after="60" w:line="310" w:lineRule="auto"/>
        <w:ind w:right="-1"/>
        <w:jc w:val="both"/>
        <w:rPr>
          <w:rFonts w:asciiTheme="majorHAnsi" w:hAnsiTheme="majorHAnsi" w:cs="Arial"/>
        </w:rPr>
      </w:pPr>
      <w:r w:rsidRPr="001A6813">
        <w:rPr>
          <w:rFonts w:asciiTheme="majorHAnsi" w:hAnsiTheme="majorHAnsi" w:cs="Arial"/>
        </w:rPr>
        <w:t>ad adottare ogni cautela necessaria a garantire l’incolumità degli addetti ai lavori, dei cittadini e di chiunque altro fruisca dell’infrastruttura stradale durante i lavori;</w:t>
      </w:r>
    </w:p>
    <w:p w:rsidR="00C04DEC" w:rsidRPr="001A6813" w:rsidRDefault="00C04DEC" w:rsidP="009A23A0">
      <w:pPr>
        <w:pStyle w:val="Paragrafoelenco"/>
        <w:numPr>
          <w:ilvl w:val="0"/>
          <w:numId w:val="30"/>
        </w:numPr>
        <w:tabs>
          <w:tab w:val="left" w:pos="8647"/>
          <w:tab w:val="left" w:pos="8931"/>
          <w:tab w:val="left" w:pos="9072"/>
        </w:tabs>
        <w:spacing w:after="60" w:line="310" w:lineRule="auto"/>
        <w:ind w:right="-1"/>
        <w:jc w:val="both"/>
        <w:rPr>
          <w:rFonts w:asciiTheme="majorHAnsi" w:hAnsiTheme="majorHAnsi" w:cs="Arial"/>
        </w:rPr>
      </w:pPr>
      <w:r w:rsidRPr="001A6813">
        <w:rPr>
          <w:rFonts w:asciiTheme="majorHAnsi" w:hAnsiTheme="majorHAnsi" w:cs="Arial"/>
        </w:rPr>
        <w:t>ad utilizzare, ove compatibili e rese disponibili in tempi brevi, anche le infrastrutture fisiche esistenti di altri operatori, impegnandosi quindi a contenere al minimo indispensabile la realizzazione di nuovi scavi, come previsto dalla normativa vigente;</w:t>
      </w:r>
    </w:p>
    <w:p w:rsidR="00C04DEC" w:rsidRPr="001A6813" w:rsidRDefault="00C04DEC" w:rsidP="009A23A0">
      <w:pPr>
        <w:pStyle w:val="Paragrafoelenco"/>
        <w:numPr>
          <w:ilvl w:val="0"/>
          <w:numId w:val="30"/>
        </w:numPr>
        <w:tabs>
          <w:tab w:val="left" w:pos="8647"/>
          <w:tab w:val="left" w:pos="8931"/>
          <w:tab w:val="left" w:pos="9072"/>
        </w:tabs>
        <w:spacing w:after="60" w:line="310" w:lineRule="auto"/>
        <w:ind w:right="-1"/>
        <w:jc w:val="both"/>
        <w:rPr>
          <w:rFonts w:asciiTheme="majorHAnsi" w:hAnsiTheme="majorHAnsi" w:cs="Arial"/>
        </w:rPr>
      </w:pPr>
      <w:r w:rsidRPr="001A6813">
        <w:rPr>
          <w:rFonts w:asciiTheme="majorHAnsi" w:hAnsiTheme="majorHAnsi" w:cs="Arial"/>
        </w:rPr>
        <w:t>ad adottare immediate misure di presidio in caso di pericolo per la pubblica incolumità derivante dallo svolgimento dei lavori di realizzazione della rete;</w:t>
      </w:r>
    </w:p>
    <w:p w:rsidR="00C04DEC" w:rsidRPr="001A6813" w:rsidRDefault="00C04DEC" w:rsidP="009A23A0">
      <w:pPr>
        <w:pStyle w:val="Paragrafoelenco"/>
        <w:numPr>
          <w:ilvl w:val="0"/>
          <w:numId w:val="30"/>
        </w:numPr>
        <w:tabs>
          <w:tab w:val="left" w:pos="8222"/>
          <w:tab w:val="left" w:pos="8647"/>
          <w:tab w:val="left" w:pos="8931"/>
          <w:tab w:val="left" w:pos="9072"/>
        </w:tabs>
        <w:spacing w:after="60" w:line="310" w:lineRule="auto"/>
        <w:ind w:right="-1"/>
        <w:jc w:val="both"/>
        <w:rPr>
          <w:rFonts w:asciiTheme="majorHAnsi" w:hAnsiTheme="majorHAnsi" w:cs="Arial"/>
          <w:color w:val="auto"/>
        </w:rPr>
      </w:pPr>
      <w:r w:rsidRPr="001A6813">
        <w:rPr>
          <w:rFonts w:asciiTheme="majorHAnsi" w:hAnsiTheme="majorHAnsi" w:cs="Arial"/>
          <w:color w:val="auto"/>
        </w:rPr>
        <w:t>ad effettuare i ripristini stradali in conformità a quanto previsto dalla normativa vigente disciplinante il settore;</w:t>
      </w:r>
    </w:p>
    <w:p w:rsidR="009A23A0" w:rsidRDefault="00C04DEC" w:rsidP="009A23A0">
      <w:pPr>
        <w:pStyle w:val="Paragrafoelenco"/>
        <w:numPr>
          <w:ilvl w:val="0"/>
          <w:numId w:val="30"/>
        </w:numPr>
        <w:tabs>
          <w:tab w:val="left" w:pos="8222"/>
          <w:tab w:val="left" w:pos="8647"/>
          <w:tab w:val="left" w:pos="8931"/>
          <w:tab w:val="left" w:pos="9072"/>
        </w:tabs>
        <w:spacing w:after="60" w:line="310" w:lineRule="auto"/>
        <w:ind w:right="-1"/>
        <w:jc w:val="both"/>
        <w:rPr>
          <w:rFonts w:asciiTheme="majorHAnsi" w:hAnsiTheme="majorHAnsi" w:cs="Arial"/>
        </w:rPr>
      </w:pPr>
      <w:r w:rsidRPr="009A23A0">
        <w:rPr>
          <w:rFonts w:asciiTheme="majorHAnsi" w:hAnsiTheme="majorHAnsi" w:cs="Arial"/>
        </w:rPr>
        <w:t>a provvedere agli eventuali o</w:t>
      </w:r>
      <w:r w:rsidR="009A23A0">
        <w:rPr>
          <w:rFonts w:asciiTheme="majorHAnsi" w:hAnsiTheme="majorHAnsi" w:cs="Arial"/>
        </w:rPr>
        <w:t>neri di manutenzione della rete</w:t>
      </w:r>
    </w:p>
    <w:p w:rsidR="00C04DEC" w:rsidRPr="009830FE" w:rsidRDefault="00C04DEC" w:rsidP="009A23A0">
      <w:pPr>
        <w:pStyle w:val="Paragrafoelenco"/>
        <w:numPr>
          <w:ilvl w:val="0"/>
          <w:numId w:val="30"/>
        </w:numPr>
        <w:tabs>
          <w:tab w:val="left" w:pos="8222"/>
          <w:tab w:val="left" w:pos="8647"/>
          <w:tab w:val="left" w:pos="8931"/>
          <w:tab w:val="left" w:pos="9072"/>
        </w:tabs>
        <w:spacing w:after="60" w:line="310" w:lineRule="auto"/>
        <w:ind w:right="-1"/>
        <w:jc w:val="both"/>
        <w:rPr>
          <w:rFonts w:asciiTheme="majorHAnsi" w:hAnsiTheme="majorHAnsi" w:cs="Arial"/>
          <w:color w:val="7030A0"/>
        </w:rPr>
      </w:pPr>
      <w:r w:rsidRPr="0074517F">
        <w:rPr>
          <w:rFonts w:asciiTheme="majorHAnsi" w:hAnsiTheme="majorHAnsi" w:cs="Arial"/>
          <w:color w:val="auto"/>
        </w:rPr>
        <w:t>ad inserire nei singoli Progetti la realizzazione di connessioni (in fibra spenta) per  gli immobili sedi di scuole comunali, uffici e sedi in generale dell’Amministrazione Comunale di</w:t>
      </w:r>
      <w:r w:rsidRPr="0074517F">
        <w:rPr>
          <w:rFonts w:asciiTheme="majorHAnsi" w:hAnsiTheme="majorHAnsi" w:cs="Arial"/>
          <w:b/>
          <w:color w:val="auto"/>
        </w:rPr>
        <w:t xml:space="preserve"> CINISELLO BALSAMO </w:t>
      </w:r>
      <w:r w:rsidRPr="0074517F">
        <w:rPr>
          <w:rFonts w:asciiTheme="majorHAnsi" w:hAnsiTheme="majorHAnsi" w:cs="Arial"/>
          <w:color w:val="auto"/>
        </w:rPr>
        <w:t>, restando a carico del Comune gli oneri inerenti l’attivazione e la gestione della connettività</w:t>
      </w:r>
      <w:r w:rsidR="00643BE2" w:rsidRPr="0074517F">
        <w:rPr>
          <w:rFonts w:asciiTheme="majorHAnsi" w:hAnsiTheme="majorHAnsi" w:cs="Arial"/>
          <w:color w:val="auto"/>
        </w:rPr>
        <w:t xml:space="preserve">. </w:t>
      </w:r>
      <w:r w:rsidRPr="0074517F">
        <w:rPr>
          <w:rFonts w:asciiTheme="majorHAnsi" w:hAnsiTheme="majorHAnsi" w:cs="Arial"/>
          <w:color w:val="auto"/>
        </w:rPr>
        <w:t>Il Comune si impegna ad utilizzare le infrastrutture esclusivamente per le proprie attività istituzionali a servizio della propria rete privata</w:t>
      </w:r>
      <w:r w:rsidR="00643BE2" w:rsidRPr="009830FE">
        <w:rPr>
          <w:rFonts w:asciiTheme="majorHAnsi" w:hAnsiTheme="majorHAnsi" w:cs="Arial"/>
          <w:color w:val="7030A0"/>
        </w:rPr>
        <w:t>.</w:t>
      </w:r>
    </w:p>
    <w:p w:rsidR="00643BE2" w:rsidRPr="001A6813" w:rsidRDefault="00643BE2" w:rsidP="009A23A0">
      <w:pPr>
        <w:pStyle w:val="Paragrafoelenco"/>
        <w:tabs>
          <w:tab w:val="left" w:pos="8647"/>
          <w:tab w:val="left" w:pos="8931"/>
          <w:tab w:val="left" w:pos="9072"/>
        </w:tabs>
        <w:spacing w:after="60" w:line="310" w:lineRule="auto"/>
        <w:ind w:left="357" w:right="-1"/>
        <w:jc w:val="both"/>
        <w:rPr>
          <w:rFonts w:asciiTheme="majorHAnsi" w:hAnsiTheme="majorHAnsi" w:cs="Arial"/>
        </w:rPr>
      </w:pPr>
    </w:p>
    <w:p w:rsidR="00C04DEC" w:rsidRPr="001A6813" w:rsidRDefault="00C04DEC" w:rsidP="009A23A0">
      <w:pPr>
        <w:tabs>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 xml:space="preserve">Art. </w:t>
      </w:r>
      <w:r w:rsidR="003B124A" w:rsidRPr="001A6813">
        <w:rPr>
          <w:rFonts w:asciiTheme="majorHAnsi" w:hAnsiTheme="majorHAnsi" w:cs="Arial"/>
          <w:b/>
        </w:rPr>
        <w:t>13</w:t>
      </w:r>
    </w:p>
    <w:p w:rsidR="00C04DEC" w:rsidRDefault="00C04DEC" w:rsidP="009A23A0">
      <w:pPr>
        <w:tabs>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Impegni del Comune</w:t>
      </w:r>
    </w:p>
    <w:p w:rsidR="00455E41" w:rsidRPr="001A6813" w:rsidRDefault="00455E41" w:rsidP="009A23A0">
      <w:pPr>
        <w:tabs>
          <w:tab w:val="left" w:pos="8647"/>
          <w:tab w:val="left" w:pos="8931"/>
          <w:tab w:val="left" w:pos="9072"/>
        </w:tabs>
        <w:spacing w:after="60" w:line="310" w:lineRule="auto"/>
        <w:ind w:right="-1" w:hanging="8"/>
        <w:jc w:val="center"/>
        <w:rPr>
          <w:rFonts w:asciiTheme="majorHAnsi" w:hAnsiTheme="majorHAnsi" w:cs="Arial"/>
        </w:rPr>
      </w:pPr>
    </w:p>
    <w:p w:rsidR="00C04DEC" w:rsidRPr="001A6813" w:rsidRDefault="00C04DEC" w:rsidP="009A23A0">
      <w:pPr>
        <w:tabs>
          <w:tab w:val="left" w:pos="8647"/>
          <w:tab w:val="left" w:pos="8931"/>
          <w:tab w:val="left" w:pos="9072"/>
        </w:tabs>
        <w:spacing w:after="60" w:line="310" w:lineRule="auto"/>
        <w:ind w:right="-1"/>
        <w:jc w:val="both"/>
        <w:rPr>
          <w:rFonts w:asciiTheme="majorHAnsi" w:hAnsiTheme="majorHAnsi" w:cs="Arial"/>
        </w:rPr>
      </w:pPr>
      <w:r w:rsidRPr="001A6813">
        <w:rPr>
          <w:rFonts w:asciiTheme="majorHAnsi" w:hAnsiTheme="majorHAnsi" w:cs="Arial"/>
        </w:rPr>
        <w:t>Nell’ambito della Convenzione, il Comune si impegna a definire adeguate procedure per una copertura intensiva del territorio in un ambito pianificatorio, programmatorio e autorizzativo di lungo termine procedendo a:</w:t>
      </w:r>
    </w:p>
    <w:p w:rsidR="00C04DEC" w:rsidRPr="001A6813" w:rsidRDefault="00C04DEC" w:rsidP="009A23A0">
      <w:pPr>
        <w:tabs>
          <w:tab w:val="left" w:pos="8647"/>
          <w:tab w:val="left" w:pos="8931"/>
          <w:tab w:val="left" w:pos="9072"/>
        </w:tabs>
        <w:spacing w:after="60" w:line="310" w:lineRule="auto"/>
        <w:ind w:right="-1"/>
        <w:jc w:val="both"/>
        <w:rPr>
          <w:rFonts w:asciiTheme="majorHAnsi" w:hAnsiTheme="majorHAnsi" w:cs="Arial"/>
        </w:rPr>
      </w:pPr>
    </w:p>
    <w:p w:rsidR="00C04DEC" w:rsidRPr="001A6813" w:rsidRDefault="00C04DEC" w:rsidP="009A23A0">
      <w:pPr>
        <w:pStyle w:val="Style3"/>
        <w:numPr>
          <w:ilvl w:val="0"/>
          <w:numId w:val="26"/>
        </w:numPr>
        <w:tabs>
          <w:tab w:val="left" w:pos="8647"/>
          <w:tab w:val="left" w:pos="8931"/>
          <w:tab w:val="left" w:pos="9072"/>
        </w:tabs>
        <w:suppressAutoHyphens w:val="0"/>
        <w:autoSpaceDE w:val="0"/>
        <w:autoSpaceDN w:val="0"/>
        <w:spacing w:before="0" w:line="310" w:lineRule="auto"/>
        <w:ind w:left="714" w:right="-1" w:hanging="357"/>
        <w:rPr>
          <w:rStyle w:val="CharacterStyle1"/>
          <w:rFonts w:asciiTheme="majorHAnsi" w:hAnsiTheme="majorHAnsi" w:cstheme="minorHAnsi"/>
          <w:color w:val="auto"/>
          <w:sz w:val="22"/>
          <w:szCs w:val="22"/>
        </w:rPr>
      </w:pPr>
      <w:r w:rsidRPr="001A6813">
        <w:rPr>
          <w:rStyle w:val="CharacterStyle1"/>
          <w:rFonts w:asciiTheme="majorHAnsi" w:hAnsiTheme="majorHAnsi" w:cstheme="minorHAnsi"/>
          <w:color w:val="auto"/>
          <w:sz w:val="22"/>
          <w:szCs w:val="22"/>
        </w:rPr>
        <w:t>nominare, con Provvedimento del Sindaco contestuale alla sottoscrizione della presente Convenzione,  un Punto Unico di Contatto (PUC) con il compito tra l’altro, di agevolare e supportare le operazioni finalizzate alla realizzazione del Piano Open Fiber e di stipulare apposito disciplinare tra l’Amministrazione Comunale e OF, con la quale disciplinare le modalità procedurali dell’intervento e gli impegni a carico delle Parti, nonché di adottare tutti gli atti necessari alla realizzazione del progetto in parola, anche se rientranti nelle competenze di altri Direttori o altre strutture dell’Ente ed in loro sostituzione;</w:t>
      </w:r>
    </w:p>
    <w:p w:rsidR="00C04DEC" w:rsidRPr="001A6813" w:rsidRDefault="00C04DEC" w:rsidP="009A23A0">
      <w:pPr>
        <w:pStyle w:val="Paragrafoelenco"/>
        <w:numPr>
          <w:ilvl w:val="0"/>
          <w:numId w:val="26"/>
        </w:numPr>
        <w:tabs>
          <w:tab w:val="left" w:pos="7513"/>
          <w:tab w:val="left" w:pos="7797"/>
          <w:tab w:val="left" w:pos="8647"/>
          <w:tab w:val="left" w:pos="8931"/>
          <w:tab w:val="left" w:pos="9072"/>
        </w:tabs>
        <w:spacing w:after="60" w:line="310" w:lineRule="auto"/>
        <w:ind w:left="714" w:right="-1" w:hanging="357"/>
        <w:jc w:val="both"/>
        <w:rPr>
          <w:rFonts w:asciiTheme="majorHAnsi" w:hAnsiTheme="majorHAnsi" w:cs="Arial"/>
        </w:rPr>
      </w:pPr>
      <w:r w:rsidRPr="001A6813">
        <w:rPr>
          <w:rFonts w:asciiTheme="majorHAnsi" w:hAnsiTheme="majorHAnsi" w:cs="Arial"/>
        </w:rPr>
        <w:t xml:space="preserve">favorire l’utilizzo, ove possibile, di nuove tecnologie di scavo atte a ridurre l’impatto delle opere sia in termini di disagi ai cittadini e sia in termini di riduzione dei tempi e costi degli interventi, </w:t>
      </w:r>
      <w:r w:rsidRPr="001A6813">
        <w:rPr>
          <w:rFonts w:asciiTheme="majorHAnsi" w:hAnsiTheme="majorHAnsi" w:cs="Arial"/>
        </w:rPr>
        <w:lastRenderedPageBreak/>
        <w:t>garantendo nel contempo la piena salvaguardia sia delle funzioni svolte dalla viabilità comunale sia delle preesistenze in sottosuolo;</w:t>
      </w:r>
    </w:p>
    <w:p w:rsidR="00C04DEC" w:rsidRPr="001A6813" w:rsidRDefault="00C04DEC" w:rsidP="009A23A0">
      <w:pPr>
        <w:pStyle w:val="Paragrafoelenco"/>
        <w:numPr>
          <w:ilvl w:val="0"/>
          <w:numId w:val="26"/>
        </w:numPr>
        <w:tabs>
          <w:tab w:val="left" w:pos="8647"/>
          <w:tab w:val="left" w:pos="8931"/>
          <w:tab w:val="left" w:pos="9072"/>
        </w:tabs>
        <w:spacing w:after="60" w:line="310" w:lineRule="auto"/>
        <w:ind w:left="714" w:right="-1" w:hanging="357"/>
        <w:jc w:val="both"/>
        <w:rPr>
          <w:rFonts w:asciiTheme="majorHAnsi" w:hAnsiTheme="majorHAnsi" w:cs="Arial"/>
        </w:rPr>
      </w:pPr>
      <w:r w:rsidRPr="001A6813">
        <w:rPr>
          <w:rFonts w:asciiTheme="majorHAnsi" w:hAnsiTheme="majorHAnsi" w:cs="Arial"/>
        </w:rPr>
        <w:t>informare in via preventiva OF, nel caso di interventi sulla sede stradale o sulle infrastrutture comunali utilizzate, tenuto conto della necessità di assicurare la continuità del servizio gestito da OF, anche in considerazione della natura di pubblica utilità del servizio stesso, fornendo alla stessa indicazioni dettagliate circa tipologia, modalità e tempistica degli interventi. In questi casi, OF assumerà i necessari provvedimenti (eventualmente a carattere provvisorio) per la messa in sicurezza dell’infrastruttura nel più breve tempo possibile. A tal fine il Comune garantirà la massima collaborazione e, ove richiesto da OF, si coordinerà con la stessa per l’individuazione della migliore soluzione tecnica di intervento sulla sede stradale o sulle infrastrutture comunali in modo da minimizzare il rischio di sospensioni/interruzioni del servizio fornito da OF. OF ha il diritto di presenziare con i suoi tecnici all’esecuzione dei suddetti interventi da parte del comune.</w:t>
      </w:r>
    </w:p>
    <w:p w:rsidR="00C04DEC" w:rsidRPr="00455E41" w:rsidRDefault="00C04DEC" w:rsidP="00B31DA0">
      <w:pPr>
        <w:pStyle w:val="Paragrafoelenco"/>
        <w:numPr>
          <w:ilvl w:val="0"/>
          <w:numId w:val="26"/>
        </w:numPr>
        <w:tabs>
          <w:tab w:val="left" w:pos="8647"/>
          <w:tab w:val="left" w:pos="8931"/>
          <w:tab w:val="left" w:pos="9072"/>
        </w:tabs>
        <w:spacing w:after="60" w:line="310" w:lineRule="auto"/>
        <w:ind w:right="-1"/>
        <w:jc w:val="both"/>
        <w:rPr>
          <w:rFonts w:asciiTheme="majorHAnsi" w:hAnsiTheme="majorHAnsi" w:cs="Arial"/>
          <w:color w:val="0070C0"/>
          <w:u w:val="single"/>
        </w:rPr>
      </w:pPr>
      <w:r w:rsidRPr="00B31DA0">
        <w:rPr>
          <w:rFonts w:asciiTheme="majorHAnsi" w:hAnsiTheme="majorHAnsi" w:cs="Frutiger"/>
          <w:color w:val="auto"/>
        </w:rPr>
        <w:t>favorire l’installazione delle infrastrutture digitali prioritariamente negli eventuali allogg</w:t>
      </w:r>
      <w:r w:rsidR="00455E41" w:rsidRPr="00B31DA0">
        <w:rPr>
          <w:rFonts w:asciiTheme="majorHAnsi" w:hAnsiTheme="majorHAnsi" w:cs="Frutiger"/>
          <w:color w:val="auto"/>
        </w:rPr>
        <w:t xml:space="preserve">iamenti esistenti e disponibili. </w:t>
      </w:r>
      <w:r w:rsidR="00455E41" w:rsidRPr="00B31DA0">
        <w:rPr>
          <w:rStyle w:val="CharacterStyle1"/>
          <w:rFonts w:asciiTheme="majorHAnsi" w:hAnsiTheme="majorHAnsi" w:cs="Arial"/>
          <w:color w:val="auto"/>
          <w:spacing w:val="12"/>
          <w:sz w:val="22"/>
          <w:szCs w:val="22"/>
        </w:rPr>
        <w:t>A tale riguardo, il Comune consentirà, a titolo gratuito</w:t>
      </w:r>
      <w:r w:rsidR="00455E41" w:rsidRPr="00B31DA0">
        <w:rPr>
          <w:rStyle w:val="CharacterStyle1"/>
          <w:rFonts w:asciiTheme="majorHAnsi" w:hAnsiTheme="majorHAnsi" w:cs="Arial"/>
          <w:color w:val="auto"/>
          <w:sz w:val="22"/>
          <w:szCs w:val="22"/>
        </w:rPr>
        <w:t>, l’</w:t>
      </w:r>
      <w:r w:rsidR="00455E41" w:rsidRPr="00B31DA0">
        <w:rPr>
          <w:rStyle w:val="CharacterStyle1"/>
          <w:rFonts w:asciiTheme="majorHAnsi" w:hAnsiTheme="majorHAnsi" w:cs="Arial"/>
          <w:color w:val="auto"/>
          <w:spacing w:val="12"/>
          <w:sz w:val="22"/>
          <w:szCs w:val="22"/>
        </w:rPr>
        <w:t>utilizzo delle infrastrutture</w:t>
      </w:r>
      <w:r w:rsidR="00455E41" w:rsidRPr="00B31DA0">
        <w:rPr>
          <w:rStyle w:val="CharacterStyle1"/>
          <w:rFonts w:asciiTheme="majorHAnsi" w:hAnsiTheme="majorHAnsi" w:cs="Arial"/>
          <w:color w:val="auto"/>
          <w:sz w:val="22"/>
          <w:szCs w:val="22"/>
        </w:rPr>
        <w:t xml:space="preserve"> nella propria titolarità e si adopererà presso le proprie società controllate o </w:t>
      </w:r>
      <w:r w:rsidR="00455E41" w:rsidRPr="00B31DA0">
        <w:rPr>
          <w:rStyle w:val="CharacterStyle1"/>
          <w:rFonts w:asciiTheme="majorHAnsi" w:hAnsiTheme="majorHAnsi" w:cs="Arial"/>
          <w:color w:val="auto"/>
          <w:spacing w:val="6"/>
          <w:sz w:val="22"/>
          <w:szCs w:val="22"/>
        </w:rPr>
        <w:t>partecipate affinché le medesime, analogamente, consentano l</w:t>
      </w:r>
      <w:r w:rsidR="00455E41" w:rsidRPr="00B31DA0">
        <w:rPr>
          <w:rStyle w:val="CharacterStyle1"/>
          <w:rFonts w:asciiTheme="majorHAnsi" w:hAnsiTheme="majorHAnsi" w:cs="Arial"/>
          <w:color w:val="auto"/>
          <w:spacing w:val="6"/>
          <w:sz w:val="22"/>
          <w:szCs w:val="22"/>
          <w:vertAlign w:val="superscript"/>
        </w:rPr>
        <w:t>’</w:t>
      </w:r>
      <w:r w:rsidR="00455E41" w:rsidRPr="00B31DA0">
        <w:rPr>
          <w:rStyle w:val="CharacterStyle1"/>
          <w:rFonts w:asciiTheme="majorHAnsi" w:hAnsiTheme="majorHAnsi" w:cs="Arial"/>
          <w:color w:val="auto"/>
          <w:spacing w:val="6"/>
          <w:sz w:val="22"/>
          <w:szCs w:val="22"/>
        </w:rPr>
        <w:t xml:space="preserve">utilizzo </w:t>
      </w:r>
      <w:r w:rsidR="00455E41" w:rsidRPr="00B31DA0">
        <w:rPr>
          <w:rStyle w:val="CharacterStyle1"/>
          <w:rFonts w:asciiTheme="majorHAnsi" w:hAnsiTheme="majorHAnsi" w:cs="Arial"/>
          <w:color w:val="auto"/>
          <w:sz w:val="22"/>
          <w:szCs w:val="22"/>
        </w:rPr>
        <w:t>anche delle proprie infrastrutture</w:t>
      </w:r>
    </w:p>
    <w:p w:rsidR="00C04DEC" w:rsidRPr="001F3DD6" w:rsidRDefault="00C04DEC" w:rsidP="009A23A0">
      <w:pPr>
        <w:pStyle w:val="parar1"/>
        <w:numPr>
          <w:ilvl w:val="0"/>
          <w:numId w:val="26"/>
        </w:numPr>
        <w:tabs>
          <w:tab w:val="left" w:pos="8647"/>
          <w:tab w:val="left" w:pos="8931"/>
          <w:tab w:val="left" w:pos="9072"/>
        </w:tabs>
        <w:spacing w:after="0" w:line="360" w:lineRule="auto"/>
        <w:ind w:right="-1"/>
        <w:jc w:val="both"/>
        <w:rPr>
          <w:rFonts w:asciiTheme="majorHAnsi" w:hAnsiTheme="majorHAnsi" w:cs="Frutiger"/>
        </w:rPr>
      </w:pPr>
      <w:r w:rsidRPr="001F3DD6">
        <w:rPr>
          <w:rFonts w:asciiTheme="majorHAnsi" w:hAnsiTheme="majorHAnsi" w:cs="Frutiger"/>
        </w:rPr>
        <w:t>comunicare alla Società proponente la programmazione delle Opere pubbliche stradali previste e l’elenco delle Opere pubbliche stradali già realizzate per le quali vige il divieto di manomissione per due anni dalla data di collaudo, così da consentire all’Società proponente un adeguata crono programmazione degli interventi da anticipare o posticipare in rapporto alla programmazione delle opere comunali;</w:t>
      </w:r>
    </w:p>
    <w:p w:rsidR="00C04DEC" w:rsidRPr="001F3DD6" w:rsidRDefault="00C04DEC" w:rsidP="009A23A0">
      <w:pPr>
        <w:pStyle w:val="parar1"/>
        <w:numPr>
          <w:ilvl w:val="0"/>
          <w:numId w:val="26"/>
        </w:numPr>
        <w:tabs>
          <w:tab w:val="left" w:pos="8647"/>
          <w:tab w:val="left" w:pos="8931"/>
          <w:tab w:val="left" w:pos="9072"/>
        </w:tabs>
        <w:spacing w:after="0" w:line="360" w:lineRule="auto"/>
        <w:ind w:right="-1"/>
        <w:jc w:val="both"/>
        <w:rPr>
          <w:rFonts w:asciiTheme="majorHAnsi" w:hAnsiTheme="majorHAnsi" w:cs="Frutiger"/>
        </w:rPr>
      </w:pPr>
      <w:r w:rsidRPr="001F3DD6">
        <w:rPr>
          <w:rFonts w:asciiTheme="majorHAnsi" w:hAnsiTheme="majorHAnsi" w:cs="Frutiger"/>
        </w:rPr>
        <w:t>fornire le condizioni e le prescrizioni tecniche per gli eventuali utilizzi delle strutture e degli alloggiamenti di proprietà comunale.</w:t>
      </w:r>
    </w:p>
    <w:p w:rsidR="008A33B2" w:rsidRPr="001A6813" w:rsidRDefault="008A33B2" w:rsidP="009A23A0">
      <w:pPr>
        <w:pStyle w:val="Paragrafoelenco"/>
        <w:tabs>
          <w:tab w:val="left" w:pos="8647"/>
          <w:tab w:val="left" w:pos="8931"/>
          <w:tab w:val="left" w:pos="9072"/>
        </w:tabs>
        <w:spacing w:after="60" w:line="310" w:lineRule="auto"/>
        <w:ind w:left="1068" w:right="-1"/>
        <w:jc w:val="both"/>
        <w:rPr>
          <w:rFonts w:asciiTheme="majorHAnsi" w:hAnsiTheme="majorHAnsi" w:cs="Arial"/>
          <w:strike/>
        </w:rPr>
      </w:pPr>
    </w:p>
    <w:p w:rsidR="005D38CC" w:rsidRPr="001A6813" w:rsidRDefault="005D38CC" w:rsidP="009A23A0">
      <w:pPr>
        <w:tabs>
          <w:tab w:val="left" w:pos="8647"/>
          <w:tab w:val="left" w:pos="8931"/>
          <w:tab w:val="left" w:pos="9072"/>
        </w:tabs>
        <w:spacing w:after="0" w:line="310" w:lineRule="auto"/>
        <w:ind w:right="-1" w:hanging="8"/>
        <w:jc w:val="both"/>
        <w:rPr>
          <w:rFonts w:asciiTheme="majorHAnsi" w:hAnsiTheme="majorHAnsi" w:cs="Arial"/>
          <w:b/>
        </w:rPr>
      </w:pPr>
    </w:p>
    <w:p w:rsidR="006D66EB" w:rsidRPr="001A6813" w:rsidRDefault="004A34A6" w:rsidP="009A23A0">
      <w:pPr>
        <w:tabs>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 xml:space="preserve">Art. </w:t>
      </w:r>
      <w:r w:rsidR="008F6D52" w:rsidRPr="001A6813">
        <w:rPr>
          <w:rFonts w:asciiTheme="majorHAnsi" w:hAnsiTheme="majorHAnsi" w:cs="Arial"/>
          <w:b/>
        </w:rPr>
        <w:t>14</w:t>
      </w:r>
    </w:p>
    <w:p w:rsidR="00CD6CEA" w:rsidRDefault="004A34A6" w:rsidP="00CD6CEA">
      <w:pPr>
        <w:tabs>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Oneri ed esenzioni</w:t>
      </w:r>
    </w:p>
    <w:p w:rsidR="00683063" w:rsidRDefault="00683063" w:rsidP="00CD6CEA">
      <w:pPr>
        <w:tabs>
          <w:tab w:val="left" w:pos="8647"/>
          <w:tab w:val="left" w:pos="8931"/>
          <w:tab w:val="left" w:pos="9072"/>
        </w:tabs>
        <w:spacing w:after="60" w:line="310" w:lineRule="auto"/>
        <w:ind w:right="-1" w:hanging="8"/>
        <w:jc w:val="center"/>
        <w:rPr>
          <w:rFonts w:asciiTheme="majorHAnsi" w:hAnsiTheme="majorHAnsi" w:cs="Arial"/>
          <w:b/>
        </w:rPr>
      </w:pPr>
    </w:p>
    <w:p w:rsidR="006D66EB" w:rsidRPr="001A6813" w:rsidRDefault="004A34A6" w:rsidP="00683063">
      <w:pPr>
        <w:tabs>
          <w:tab w:val="left" w:pos="8647"/>
          <w:tab w:val="left" w:pos="8931"/>
          <w:tab w:val="left" w:pos="9072"/>
        </w:tabs>
        <w:spacing w:after="60" w:line="310" w:lineRule="auto"/>
        <w:ind w:right="-1" w:hanging="8"/>
        <w:jc w:val="both"/>
        <w:rPr>
          <w:rFonts w:asciiTheme="majorHAnsi" w:hAnsiTheme="majorHAnsi" w:cs="Arial"/>
          <w:b/>
          <w:color w:val="FF0000"/>
        </w:rPr>
      </w:pPr>
      <w:r w:rsidRPr="001A6813">
        <w:rPr>
          <w:rFonts w:asciiTheme="majorHAnsi" w:hAnsiTheme="majorHAnsi" w:cs="Arial"/>
        </w:rPr>
        <w:t xml:space="preserve">Le Parti convengono che per la realizzazione degli interventi di cui alla presente Convenzione, </w:t>
      </w:r>
      <w:r w:rsidR="0050291A" w:rsidRPr="001A6813">
        <w:rPr>
          <w:rFonts w:asciiTheme="majorHAnsi" w:hAnsiTheme="majorHAnsi" w:cs="Arial"/>
        </w:rPr>
        <w:t>OF</w:t>
      </w:r>
      <w:r w:rsidRPr="001A6813">
        <w:rPr>
          <w:rFonts w:asciiTheme="majorHAnsi" w:hAnsiTheme="majorHAnsi" w:cs="Arial"/>
        </w:rPr>
        <w:t xml:space="preserve"> è espressamente esentata dal pagamento di canoni od oneri di qualsivoglia natura a favore del Comune</w:t>
      </w:r>
      <w:r w:rsidR="00916902" w:rsidRPr="001A6813">
        <w:rPr>
          <w:rFonts w:asciiTheme="majorHAnsi" w:hAnsiTheme="majorHAnsi" w:cs="Arial"/>
        </w:rPr>
        <w:t xml:space="preserve"> (quali canoni, cauzioni o fideiussioni),</w:t>
      </w:r>
      <w:r w:rsidRPr="001A6813">
        <w:rPr>
          <w:rFonts w:asciiTheme="majorHAnsi" w:hAnsiTheme="majorHAnsi" w:cs="Arial"/>
        </w:rPr>
        <w:t xml:space="preserve"> ad eccezione di quelli dovuti ai sensi dell’art. 93 comma 2, del D.Lgs. 259/2003 (Codice delle comunicazioni elettroniche) </w:t>
      </w:r>
      <w:r w:rsidR="009E1DBA" w:rsidRPr="001A6813">
        <w:rPr>
          <w:rFonts w:asciiTheme="majorHAnsi" w:hAnsiTheme="majorHAnsi" w:cs="Arial"/>
        </w:rPr>
        <w:t>come specificato nell’art.</w:t>
      </w:r>
      <w:r w:rsidRPr="001A6813">
        <w:rPr>
          <w:rFonts w:asciiTheme="majorHAnsi" w:hAnsiTheme="majorHAnsi" w:cs="Arial"/>
        </w:rPr>
        <w:t xml:space="preserve"> 12, comma 3 del D.Lgs. 33/2016, i quali si applicheranno, in ogni caso, esclusivamente in relazione ai nuovi scavi, restando comunque inteso che nulla sarà dovuto nei casi di utilizzo di infrastrutture preesistenti.</w:t>
      </w:r>
    </w:p>
    <w:p w:rsidR="00643BE2" w:rsidRPr="001A6813" w:rsidRDefault="00643BE2" w:rsidP="009A23A0">
      <w:pPr>
        <w:tabs>
          <w:tab w:val="left" w:pos="8647"/>
          <w:tab w:val="left" w:pos="8931"/>
          <w:tab w:val="left" w:pos="9072"/>
        </w:tabs>
        <w:spacing w:after="60" w:line="310" w:lineRule="auto"/>
        <w:ind w:right="-1" w:hanging="8"/>
        <w:jc w:val="both"/>
        <w:rPr>
          <w:rFonts w:asciiTheme="majorHAnsi" w:hAnsiTheme="majorHAnsi" w:cs="Arial"/>
          <w:b/>
          <w:color w:val="FF0000"/>
        </w:rPr>
      </w:pPr>
    </w:p>
    <w:p w:rsidR="00683063" w:rsidRDefault="00683063" w:rsidP="009A23A0">
      <w:pPr>
        <w:tabs>
          <w:tab w:val="left" w:pos="8647"/>
          <w:tab w:val="left" w:pos="8931"/>
          <w:tab w:val="left" w:pos="9072"/>
        </w:tabs>
        <w:spacing w:after="60" w:line="310" w:lineRule="auto"/>
        <w:ind w:right="-1" w:hanging="8"/>
        <w:jc w:val="center"/>
        <w:rPr>
          <w:rFonts w:asciiTheme="majorHAnsi" w:hAnsiTheme="majorHAnsi" w:cs="Arial"/>
          <w:b/>
        </w:rPr>
      </w:pPr>
    </w:p>
    <w:p w:rsidR="00683063" w:rsidRDefault="00683063" w:rsidP="009A23A0">
      <w:pPr>
        <w:tabs>
          <w:tab w:val="left" w:pos="8647"/>
          <w:tab w:val="left" w:pos="8931"/>
          <w:tab w:val="left" w:pos="9072"/>
        </w:tabs>
        <w:spacing w:after="60" w:line="310" w:lineRule="auto"/>
        <w:ind w:right="-1" w:hanging="8"/>
        <w:jc w:val="center"/>
        <w:rPr>
          <w:rFonts w:asciiTheme="majorHAnsi" w:hAnsiTheme="majorHAnsi" w:cs="Arial"/>
          <w:b/>
        </w:rPr>
      </w:pPr>
    </w:p>
    <w:p w:rsidR="00683063" w:rsidRDefault="00683063" w:rsidP="009A23A0">
      <w:pPr>
        <w:tabs>
          <w:tab w:val="left" w:pos="8647"/>
          <w:tab w:val="left" w:pos="8931"/>
          <w:tab w:val="left" w:pos="9072"/>
        </w:tabs>
        <w:spacing w:after="60" w:line="310" w:lineRule="auto"/>
        <w:ind w:right="-1" w:hanging="8"/>
        <w:jc w:val="center"/>
        <w:rPr>
          <w:rFonts w:asciiTheme="majorHAnsi" w:hAnsiTheme="majorHAnsi" w:cs="Arial"/>
          <w:b/>
        </w:rPr>
      </w:pPr>
    </w:p>
    <w:p w:rsidR="00643BE2" w:rsidRPr="001A6813" w:rsidRDefault="00643BE2" w:rsidP="009A23A0">
      <w:pPr>
        <w:tabs>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lastRenderedPageBreak/>
        <w:t xml:space="preserve">Art. </w:t>
      </w:r>
      <w:r w:rsidR="003B124A" w:rsidRPr="001A6813">
        <w:rPr>
          <w:rFonts w:asciiTheme="majorHAnsi" w:hAnsiTheme="majorHAnsi" w:cs="Arial"/>
          <w:b/>
        </w:rPr>
        <w:t>15</w:t>
      </w:r>
    </w:p>
    <w:p w:rsidR="00643BE2" w:rsidRPr="001A6813" w:rsidRDefault="00DC086C" w:rsidP="009A23A0">
      <w:pPr>
        <w:tabs>
          <w:tab w:val="left" w:pos="8647"/>
          <w:tab w:val="left" w:pos="8931"/>
          <w:tab w:val="left" w:pos="9072"/>
        </w:tabs>
        <w:spacing w:after="60" w:line="310" w:lineRule="auto"/>
        <w:ind w:right="-1" w:hanging="8"/>
        <w:jc w:val="center"/>
        <w:rPr>
          <w:rFonts w:asciiTheme="majorHAnsi" w:hAnsiTheme="majorHAnsi" w:cs="Arial"/>
          <w:b/>
        </w:rPr>
      </w:pPr>
      <w:r>
        <w:rPr>
          <w:rFonts w:asciiTheme="majorHAnsi" w:hAnsiTheme="majorHAnsi" w:cs="Arial"/>
          <w:b/>
        </w:rPr>
        <w:t>Garanzie</w:t>
      </w:r>
    </w:p>
    <w:p w:rsidR="00643BE2" w:rsidRPr="001A6813" w:rsidRDefault="00643BE2" w:rsidP="009A23A0">
      <w:pPr>
        <w:tabs>
          <w:tab w:val="left" w:pos="8647"/>
          <w:tab w:val="left" w:pos="8931"/>
          <w:tab w:val="left" w:pos="9072"/>
        </w:tabs>
        <w:spacing w:after="60" w:line="310" w:lineRule="auto"/>
        <w:ind w:right="-1" w:hanging="8"/>
        <w:jc w:val="both"/>
        <w:rPr>
          <w:rFonts w:asciiTheme="majorHAnsi" w:hAnsiTheme="majorHAnsi" w:cs="Arial"/>
          <w:b/>
          <w:color w:val="0070C0"/>
          <w:highlight w:val="cyan"/>
        </w:rPr>
      </w:pPr>
    </w:p>
    <w:p w:rsidR="00643BE2" w:rsidRPr="001F3DD6" w:rsidRDefault="00643BE2" w:rsidP="009A23A0">
      <w:pPr>
        <w:pStyle w:val="Corpotesto"/>
        <w:tabs>
          <w:tab w:val="left" w:pos="8647"/>
          <w:tab w:val="left" w:pos="8931"/>
          <w:tab w:val="left" w:pos="9072"/>
        </w:tabs>
        <w:spacing w:line="360" w:lineRule="auto"/>
        <w:ind w:right="-1"/>
        <w:rPr>
          <w:rFonts w:asciiTheme="majorHAnsi" w:hAnsiTheme="majorHAnsi" w:cs="Frutiger"/>
          <w:color w:val="auto"/>
          <w:szCs w:val="22"/>
        </w:rPr>
      </w:pPr>
      <w:r w:rsidRPr="001F3DD6">
        <w:rPr>
          <w:rFonts w:asciiTheme="majorHAnsi" w:hAnsiTheme="majorHAnsi" w:cs="Frutiger"/>
          <w:color w:val="auto"/>
          <w:szCs w:val="22"/>
        </w:rPr>
        <w:t>Per tutta la durata della Convenzione ed al momento della stipula della sottoscrizione della stessa, la Società proponente si impegna a mantenere efficace una Polizza di assicurazione per danni di esecuzione e responsabilità civile verso terzi, contenente le seguenti coperture minime:</w:t>
      </w:r>
    </w:p>
    <w:p w:rsidR="00643BE2" w:rsidRPr="001F3DD6" w:rsidRDefault="00643BE2" w:rsidP="009A23A0">
      <w:pPr>
        <w:pStyle w:val="Corpotesto"/>
        <w:numPr>
          <w:ilvl w:val="0"/>
          <w:numId w:val="34"/>
        </w:numPr>
        <w:tabs>
          <w:tab w:val="num" w:pos="709"/>
          <w:tab w:val="left" w:pos="8647"/>
          <w:tab w:val="left" w:pos="8931"/>
          <w:tab w:val="left" w:pos="9072"/>
        </w:tabs>
        <w:spacing w:line="360" w:lineRule="auto"/>
        <w:ind w:left="180" w:right="-1" w:hanging="180"/>
        <w:rPr>
          <w:rFonts w:asciiTheme="majorHAnsi" w:hAnsiTheme="majorHAnsi" w:cs="Frutiger"/>
          <w:color w:val="auto"/>
          <w:szCs w:val="22"/>
        </w:rPr>
      </w:pPr>
      <w:r w:rsidRPr="001F3DD6">
        <w:rPr>
          <w:rFonts w:asciiTheme="majorHAnsi" w:hAnsiTheme="majorHAnsi" w:cs="Frutiger"/>
          <w:color w:val="auto"/>
          <w:szCs w:val="22"/>
        </w:rPr>
        <w:t>danneggiamento o distruzione totale o parziale di impianti ed opere, anche preesistenti, verificatesi nel corso dell’esecuzione dei lavori non inferiore a euro 1.000.000,00;</w:t>
      </w:r>
    </w:p>
    <w:p w:rsidR="00643BE2" w:rsidRPr="001F3DD6" w:rsidRDefault="00643BE2" w:rsidP="009A23A0">
      <w:pPr>
        <w:pStyle w:val="Corpotesto"/>
        <w:numPr>
          <w:ilvl w:val="0"/>
          <w:numId w:val="34"/>
        </w:numPr>
        <w:tabs>
          <w:tab w:val="num" w:pos="709"/>
          <w:tab w:val="left" w:pos="8647"/>
          <w:tab w:val="left" w:pos="8931"/>
          <w:tab w:val="left" w:pos="9072"/>
        </w:tabs>
        <w:spacing w:line="360" w:lineRule="auto"/>
        <w:ind w:left="180" w:right="-1" w:hanging="180"/>
        <w:rPr>
          <w:rFonts w:asciiTheme="majorHAnsi" w:hAnsiTheme="majorHAnsi" w:cs="Frutiger"/>
          <w:color w:val="auto"/>
          <w:szCs w:val="22"/>
        </w:rPr>
      </w:pPr>
      <w:r w:rsidRPr="001F3DD6">
        <w:rPr>
          <w:rFonts w:asciiTheme="majorHAnsi" w:hAnsiTheme="majorHAnsi" w:cs="Frutiger"/>
          <w:color w:val="auto"/>
          <w:szCs w:val="22"/>
        </w:rPr>
        <w:t>responsabilità civile verso terzi non inferiore a euro 500.000,00;</w:t>
      </w:r>
    </w:p>
    <w:p w:rsidR="00643BE2" w:rsidRPr="001F3DD6" w:rsidRDefault="00643BE2" w:rsidP="009A23A0">
      <w:pPr>
        <w:pStyle w:val="Corpotesto"/>
        <w:keepLines/>
        <w:tabs>
          <w:tab w:val="left" w:pos="8647"/>
          <w:tab w:val="left" w:pos="8931"/>
          <w:tab w:val="left" w:pos="9072"/>
        </w:tabs>
        <w:spacing w:line="360" w:lineRule="auto"/>
        <w:ind w:right="-1"/>
        <w:rPr>
          <w:rFonts w:asciiTheme="majorHAnsi" w:hAnsiTheme="majorHAnsi" w:cs="Frutiger"/>
          <w:color w:val="auto"/>
          <w:szCs w:val="22"/>
        </w:rPr>
      </w:pPr>
      <w:r w:rsidRPr="001F3DD6">
        <w:rPr>
          <w:rFonts w:asciiTheme="majorHAnsi" w:hAnsiTheme="majorHAnsi" w:cs="Frutiger"/>
          <w:color w:val="auto"/>
          <w:szCs w:val="22"/>
        </w:rPr>
        <w:t>A garanzia d</w:t>
      </w:r>
      <w:r w:rsidR="009830FE" w:rsidRPr="001F3DD6">
        <w:rPr>
          <w:rFonts w:asciiTheme="majorHAnsi" w:hAnsiTheme="majorHAnsi" w:cs="Frutiger"/>
          <w:color w:val="auto"/>
          <w:szCs w:val="22"/>
        </w:rPr>
        <w:t>ell’esatta esecuzione dei lavori</w:t>
      </w:r>
      <w:r w:rsidRPr="001F3DD6">
        <w:rPr>
          <w:rFonts w:asciiTheme="majorHAnsi" w:hAnsiTheme="majorHAnsi" w:cs="Frutiger"/>
          <w:color w:val="auto"/>
          <w:szCs w:val="22"/>
        </w:rPr>
        <w:t xml:space="preserve"> e completo adempimento degli impegni assunti con il presente atto la Società proponente si impegna inoltre a prestare in favore del Comune, qual</w:t>
      </w:r>
      <w:r w:rsidR="00D6451B" w:rsidRPr="001F3DD6">
        <w:rPr>
          <w:rFonts w:asciiTheme="majorHAnsi" w:hAnsiTheme="majorHAnsi" w:cs="Frutiger"/>
          <w:color w:val="auto"/>
          <w:szCs w:val="22"/>
        </w:rPr>
        <w:t>o</w:t>
      </w:r>
      <w:r w:rsidRPr="001F3DD6">
        <w:rPr>
          <w:rFonts w:asciiTheme="majorHAnsi" w:hAnsiTheme="majorHAnsi" w:cs="Frutiger"/>
          <w:color w:val="auto"/>
          <w:szCs w:val="22"/>
        </w:rPr>
        <w:t>ra non già attivata, una fi</w:t>
      </w:r>
      <w:r w:rsidR="00D6451B" w:rsidRPr="001F3DD6">
        <w:rPr>
          <w:rFonts w:asciiTheme="majorHAnsi" w:hAnsiTheme="majorHAnsi" w:cs="Frutiger"/>
          <w:color w:val="auto"/>
          <w:szCs w:val="22"/>
        </w:rPr>
        <w:t>de</w:t>
      </w:r>
      <w:r w:rsidRPr="001F3DD6">
        <w:rPr>
          <w:rFonts w:asciiTheme="majorHAnsi" w:hAnsiTheme="majorHAnsi" w:cs="Frutiger"/>
          <w:color w:val="auto"/>
          <w:szCs w:val="22"/>
        </w:rPr>
        <w:t>jussione fino ad una concorrenza di un importo paria a 50.</w:t>
      </w:r>
      <w:r w:rsidR="00D6451B" w:rsidRPr="001F3DD6">
        <w:rPr>
          <w:rFonts w:asciiTheme="majorHAnsi" w:hAnsiTheme="majorHAnsi" w:cs="Frutiger"/>
          <w:color w:val="auto"/>
          <w:szCs w:val="22"/>
        </w:rPr>
        <w:t>000,00, tacitamente rinnovabile di anno in anno.</w:t>
      </w:r>
    </w:p>
    <w:p w:rsidR="00D6451B" w:rsidRPr="001A6813" w:rsidRDefault="00D6451B" w:rsidP="009A23A0">
      <w:pPr>
        <w:pStyle w:val="Corpotesto"/>
        <w:keepLines/>
        <w:tabs>
          <w:tab w:val="left" w:pos="8647"/>
          <w:tab w:val="left" w:pos="8931"/>
          <w:tab w:val="left" w:pos="9072"/>
        </w:tabs>
        <w:spacing w:line="360" w:lineRule="auto"/>
        <w:ind w:right="-1" w:firstLine="567"/>
        <w:rPr>
          <w:rFonts w:asciiTheme="majorHAnsi" w:hAnsiTheme="majorHAnsi" w:cs="Frutiger"/>
          <w:color w:val="FF0000"/>
          <w:szCs w:val="22"/>
        </w:rPr>
      </w:pPr>
    </w:p>
    <w:p w:rsidR="00871BE7" w:rsidRPr="001A6813" w:rsidRDefault="00871BE7" w:rsidP="009A23A0">
      <w:pPr>
        <w:tabs>
          <w:tab w:val="left" w:pos="8647"/>
          <w:tab w:val="left" w:pos="8931"/>
          <w:tab w:val="left" w:pos="9072"/>
        </w:tabs>
        <w:spacing w:after="60" w:line="310" w:lineRule="auto"/>
        <w:ind w:right="-1" w:hanging="8"/>
        <w:jc w:val="both"/>
        <w:rPr>
          <w:rFonts w:asciiTheme="majorHAnsi" w:hAnsiTheme="majorHAnsi" w:cs="Arial"/>
        </w:rPr>
      </w:pPr>
    </w:p>
    <w:p w:rsidR="006D66EB" w:rsidRPr="001A6813" w:rsidRDefault="004A34A6" w:rsidP="009A23A0">
      <w:pPr>
        <w:tabs>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 xml:space="preserve">Art. </w:t>
      </w:r>
      <w:r w:rsidR="008F6D52" w:rsidRPr="001A6813">
        <w:rPr>
          <w:rFonts w:asciiTheme="majorHAnsi" w:hAnsiTheme="majorHAnsi" w:cs="Arial"/>
          <w:b/>
        </w:rPr>
        <w:t>16</w:t>
      </w:r>
    </w:p>
    <w:p w:rsidR="006D66EB" w:rsidRPr="001A6813" w:rsidRDefault="004A34A6" w:rsidP="009A23A0">
      <w:pPr>
        <w:tabs>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Referenti</w:t>
      </w:r>
    </w:p>
    <w:p w:rsidR="006D66EB" w:rsidRPr="001A6813" w:rsidRDefault="004A34A6" w:rsidP="009A23A0">
      <w:pPr>
        <w:tabs>
          <w:tab w:val="left" w:pos="8647"/>
          <w:tab w:val="left" w:pos="8931"/>
          <w:tab w:val="left" w:pos="9072"/>
        </w:tabs>
        <w:spacing w:after="60" w:line="310" w:lineRule="auto"/>
        <w:ind w:right="-1" w:hanging="8"/>
        <w:jc w:val="both"/>
        <w:rPr>
          <w:rFonts w:asciiTheme="majorHAnsi" w:hAnsiTheme="majorHAnsi" w:cs="Arial"/>
        </w:rPr>
      </w:pPr>
      <w:r w:rsidRPr="001A6813">
        <w:rPr>
          <w:rFonts w:asciiTheme="majorHAnsi" w:hAnsiTheme="majorHAnsi" w:cs="Arial"/>
        </w:rPr>
        <w:t>Entro e non oltre trenta giorni dalla stipula della presente Convenzione, ciascuna Parte comunicherà per iscritto all’altra il nominativo dei propri referenti.</w:t>
      </w:r>
    </w:p>
    <w:p w:rsidR="006D66EB" w:rsidRPr="001A6813" w:rsidRDefault="006D66EB" w:rsidP="00F57103">
      <w:pPr>
        <w:tabs>
          <w:tab w:val="left" w:pos="8647"/>
          <w:tab w:val="left" w:pos="8931"/>
          <w:tab w:val="left" w:pos="9072"/>
        </w:tabs>
        <w:spacing w:after="60" w:line="310" w:lineRule="auto"/>
        <w:ind w:right="1134" w:hanging="8"/>
        <w:jc w:val="both"/>
        <w:rPr>
          <w:rFonts w:asciiTheme="majorHAnsi" w:hAnsiTheme="majorHAnsi" w:cs="Arial"/>
        </w:rPr>
      </w:pPr>
    </w:p>
    <w:p w:rsidR="006D66EB" w:rsidRPr="001A6813" w:rsidRDefault="004A34A6"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 xml:space="preserve">Art. </w:t>
      </w:r>
      <w:r w:rsidR="008F6D52" w:rsidRPr="001A6813">
        <w:rPr>
          <w:rFonts w:asciiTheme="majorHAnsi" w:hAnsiTheme="majorHAnsi" w:cs="Arial"/>
          <w:b/>
        </w:rPr>
        <w:t>17</w:t>
      </w:r>
    </w:p>
    <w:p w:rsidR="006D66EB" w:rsidRPr="001A6813" w:rsidRDefault="004A34A6"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Iniziative di comunicazione in merito alla realizzazione del Piano Open Fiber</w:t>
      </w:r>
    </w:p>
    <w:p w:rsidR="006D66EB" w:rsidRPr="001A6813" w:rsidRDefault="004A34A6" w:rsidP="009A23A0">
      <w:pPr>
        <w:tabs>
          <w:tab w:val="left" w:pos="8080"/>
          <w:tab w:val="left" w:pos="8647"/>
          <w:tab w:val="left" w:pos="8931"/>
          <w:tab w:val="left" w:pos="9072"/>
        </w:tabs>
        <w:spacing w:after="60" w:line="310" w:lineRule="auto"/>
        <w:ind w:right="-1" w:hanging="8"/>
        <w:jc w:val="both"/>
        <w:rPr>
          <w:rFonts w:asciiTheme="majorHAnsi" w:hAnsiTheme="majorHAnsi" w:cs="Arial"/>
        </w:rPr>
      </w:pPr>
      <w:r w:rsidRPr="001A6813">
        <w:rPr>
          <w:rFonts w:asciiTheme="majorHAnsi" w:hAnsiTheme="majorHAnsi" w:cs="Arial"/>
        </w:rPr>
        <w:t>Al fine di conseguire la più ampia e corretta diffusione delle informazioni relative alla realizzazione del Piano Open Fiber, le Parti si impegnano reciprocamente a coordinare le rispettive iniziative di comunicazione che potranno essere avviate, a tale riguardo, nei confronti della collettività e di ogni soggetto interessato.</w:t>
      </w:r>
    </w:p>
    <w:p w:rsidR="0000724A" w:rsidRPr="001A6813" w:rsidRDefault="0000724A" w:rsidP="009A23A0">
      <w:pPr>
        <w:tabs>
          <w:tab w:val="left" w:pos="8080"/>
          <w:tab w:val="left" w:pos="8647"/>
          <w:tab w:val="left" w:pos="8931"/>
          <w:tab w:val="left" w:pos="9072"/>
        </w:tabs>
        <w:spacing w:after="60" w:line="310" w:lineRule="auto"/>
        <w:ind w:right="-1" w:hanging="8"/>
        <w:jc w:val="both"/>
        <w:rPr>
          <w:rFonts w:asciiTheme="majorHAnsi" w:hAnsiTheme="majorHAnsi" w:cs="Arial"/>
          <w:color w:val="0070C0"/>
        </w:rPr>
      </w:pPr>
    </w:p>
    <w:p w:rsidR="003B124A" w:rsidRPr="001A6813" w:rsidRDefault="003B124A"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p>
    <w:p w:rsidR="00EF3080" w:rsidRPr="001A6813" w:rsidRDefault="003B124A"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Art. 18</w:t>
      </w:r>
    </w:p>
    <w:p w:rsidR="00EF3080" w:rsidRPr="001A6813" w:rsidRDefault="00EF3080"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Durata dell’accordo, recesso e spese</w:t>
      </w:r>
    </w:p>
    <w:p w:rsidR="00EF3080" w:rsidRPr="005C2E98" w:rsidRDefault="00EF3080" w:rsidP="009A23A0">
      <w:pPr>
        <w:tabs>
          <w:tab w:val="left" w:pos="8080"/>
          <w:tab w:val="left" w:pos="8647"/>
          <w:tab w:val="left" w:pos="8931"/>
          <w:tab w:val="left" w:pos="9072"/>
        </w:tabs>
        <w:spacing w:after="0" w:line="360" w:lineRule="auto"/>
        <w:ind w:right="-1"/>
        <w:jc w:val="both"/>
        <w:rPr>
          <w:rFonts w:asciiTheme="majorHAnsi" w:hAnsiTheme="majorHAnsi" w:cs="Frutiger"/>
          <w:color w:val="auto"/>
        </w:rPr>
      </w:pPr>
      <w:r w:rsidRPr="005C2E98">
        <w:rPr>
          <w:rFonts w:asciiTheme="majorHAnsi" w:hAnsiTheme="majorHAnsi" w:cs="Frutiger"/>
          <w:color w:val="auto"/>
        </w:rPr>
        <w:t>Il presente accordo avrà durata di anni 15 al termine dei quali lo stesso perderà ogni efficacia tra le parti.</w:t>
      </w:r>
    </w:p>
    <w:p w:rsidR="00EF3080" w:rsidRPr="005C2E98" w:rsidRDefault="00EF3080" w:rsidP="009A23A0">
      <w:pPr>
        <w:tabs>
          <w:tab w:val="left" w:pos="8080"/>
          <w:tab w:val="left" w:pos="8647"/>
          <w:tab w:val="left" w:pos="8931"/>
          <w:tab w:val="left" w:pos="9072"/>
        </w:tabs>
        <w:spacing w:after="0" w:line="360" w:lineRule="auto"/>
        <w:ind w:right="-1"/>
        <w:jc w:val="both"/>
        <w:rPr>
          <w:rFonts w:asciiTheme="majorHAnsi" w:hAnsiTheme="majorHAnsi" w:cs="Frutiger"/>
          <w:color w:val="auto"/>
        </w:rPr>
      </w:pPr>
      <w:r w:rsidRPr="005C2E98">
        <w:rPr>
          <w:rFonts w:asciiTheme="majorHAnsi" w:hAnsiTheme="majorHAnsi" w:cs="Frutiger"/>
          <w:color w:val="auto"/>
        </w:rPr>
        <w:t>Le spese relative al presente atto, comprese quelle per la sua registrazione, sono a carico del Soggetto proponente.</w:t>
      </w:r>
    </w:p>
    <w:p w:rsidR="00EF3080" w:rsidRPr="005C2E98" w:rsidRDefault="00EF3080" w:rsidP="009A23A0">
      <w:pPr>
        <w:tabs>
          <w:tab w:val="left" w:pos="8080"/>
          <w:tab w:val="left" w:pos="8647"/>
          <w:tab w:val="left" w:pos="8931"/>
          <w:tab w:val="left" w:pos="9072"/>
        </w:tabs>
        <w:spacing w:after="0" w:line="360" w:lineRule="auto"/>
        <w:ind w:right="-1"/>
        <w:jc w:val="both"/>
        <w:rPr>
          <w:rFonts w:asciiTheme="majorHAnsi" w:hAnsiTheme="majorHAnsi" w:cs="Frutiger"/>
          <w:color w:val="auto"/>
        </w:rPr>
      </w:pPr>
      <w:r w:rsidRPr="005C2E98">
        <w:rPr>
          <w:rFonts w:asciiTheme="majorHAnsi" w:hAnsiTheme="majorHAnsi" w:cs="Frutiger"/>
          <w:color w:val="auto"/>
        </w:rPr>
        <w:t>L’eventuale domanda di rinnovo dovrà essere presentata dalla Società proponente almeno sei mesi prima della data di scadenza; Il Comune, valuterà l’opportunità e le condizioni del rinnovo, alla luce delle circostanze di fatto all’epoca della richiesta tenendo conto dell’investimento realizzato dalla Società e del servizio da questa svolto.</w:t>
      </w:r>
    </w:p>
    <w:p w:rsidR="00EF3080" w:rsidRPr="005C2E98" w:rsidRDefault="00EF3080" w:rsidP="009A23A0">
      <w:pPr>
        <w:tabs>
          <w:tab w:val="left" w:pos="8080"/>
          <w:tab w:val="left" w:pos="8647"/>
          <w:tab w:val="left" w:pos="8931"/>
          <w:tab w:val="left" w:pos="9072"/>
        </w:tabs>
        <w:spacing w:after="0" w:line="360" w:lineRule="auto"/>
        <w:ind w:right="-1" w:firstLine="708"/>
        <w:jc w:val="both"/>
        <w:rPr>
          <w:rFonts w:asciiTheme="majorHAnsi" w:hAnsiTheme="majorHAnsi" w:cs="Frutiger"/>
          <w:color w:val="auto"/>
        </w:rPr>
      </w:pPr>
    </w:p>
    <w:p w:rsidR="009F7D71" w:rsidRPr="001A6813" w:rsidRDefault="009F7D71"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p>
    <w:p w:rsidR="006D66EB" w:rsidRPr="001A6813" w:rsidRDefault="004A34A6"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 xml:space="preserve">Art. </w:t>
      </w:r>
      <w:r w:rsidR="008F6D52" w:rsidRPr="001A6813">
        <w:rPr>
          <w:rFonts w:asciiTheme="majorHAnsi" w:hAnsiTheme="majorHAnsi" w:cs="Arial"/>
          <w:b/>
        </w:rPr>
        <w:t>19</w:t>
      </w:r>
    </w:p>
    <w:p w:rsidR="006D66EB" w:rsidRPr="001A6813" w:rsidRDefault="004A34A6"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Riservatezza</w:t>
      </w:r>
    </w:p>
    <w:p w:rsidR="006D66EB" w:rsidRPr="001A6813" w:rsidRDefault="004A34A6"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rPr>
      </w:pPr>
      <w:r w:rsidRPr="001A6813">
        <w:rPr>
          <w:rFonts w:asciiTheme="majorHAnsi" w:hAnsiTheme="majorHAnsi" w:cs="Arial"/>
        </w:rPr>
        <w:t>Ciascuna Parte si impegna a mantenere strettamente riservate le Informazioni Confidenziali, come di seguito definite, e pertanto a non divulgarle senza il preventivo consenso scritto dell’altra Parte.</w:t>
      </w:r>
    </w:p>
    <w:p w:rsidR="006D66EB" w:rsidRPr="001A6813" w:rsidRDefault="004A34A6"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rPr>
      </w:pPr>
      <w:r w:rsidRPr="001A6813">
        <w:rPr>
          <w:rFonts w:asciiTheme="majorHAnsi" w:hAnsiTheme="majorHAnsi" w:cs="Arial"/>
        </w:rPr>
        <w:t>Si considera “Informazione Confidenziale” ogni informazione relativa al Piano</w:t>
      </w:r>
      <w:r w:rsidR="008F6D52" w:rsidRPr="001A6813">
        <w:rPr>
          <w:rFonts w:asciiTheme="majorHAnsi" w:hAnsiTheme="majorHAnsi" w:cs="Arial"/>
        </w:rPr>
        <w:t xml:space="preserve"> Open Fiber</w:t>
      </w:r>
      <w:r w:rsidRPr="001A6813">
        <w:rPr>
          <w:rFonts w:asciiTheme="majorHAnsi" w:hAnsiTheme="majorHAnsi" w:cs="Arial"/>
        </w:rPr>
        <w:t xml:space="preserve"> ed ai singoli Progetti, nonché qualunque informazione qualificata come tale dalla Parte che la rende nota, ovvero che detta Parte intenda e consideri come tale, nonché l’informazione cui si abbia accesso in conseguenza della sottoscrizione della presente Convenzione.</w:t>
      </w:r>
    </w:p>
    <w:p w:rsidR="006D66EB" w:rsidRPr="001A6813" w:rsidRDefault="004A34A6" w:rsidP="009A23A0">
      <w:pPr>
        <w:pStyle w:val="Paragrafoelenco"/>
        <w:tabs>
          <w:tab w:val="left" w:pos="7037"/>
          <w:tab w:val="left" w:pos="7938"/>
          <w:tab w:val="left" w:pos="8080"/>
          <w:tab w:val="left" w:pos="8647"/>
          <w:tab w:val="left" w:pos="8931"/>
          <w:tab w:val="left" w:pos="9072"/>
        </w:tabs>
        <w:spacing w:after="60" w:line="310" w:lineRule="auto"/>
        <w:ind w:left="0" w:right="-1" w:hanging="8"/>
        <w:jc w:val="both"/>
        <w:rPr>
          <w:rFonts w:asciiTheme="majorHAnsi" w:hAnsiTheme="majorHAnsi" w:cs="Arial"/>
        </w:rPr>
      </w:pPr>
      <w:r w:rsidRPr="001A6813">
        <w:rPr>
          <w:rFonts w:asciiTheme="majorHAnsi" w:hAnsiTheme="majorHAnsi" w:cs="Arial"/>
        </w:rPr>
        <w:t>In ogni caso, Informazione Confidenziale non può essere considerata l’informazione (i) che la Parte ricevente abbia sviluppato o acquisito indipendentemente; (ii) che diventi di pubblico dominio (per ragioni diverse da un inadempimento attribuibile alla Parte ricevente), (iii) che sia resa nota dalla Parte che detiene l’informazione a terzi che non siano vincolati da obblighi di riservatezza, o (IV) che sia stata ricevuta legittimamente da terzi che non siano vincolati da obblighi di riservatezza.</w:t>
      </w:r>
    </w:p>
    <w:p w:rsidR="006D66EB" w:rsidRPr="001A6813" w:rsidRDefault="004A34A6"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rPr>
      </w:pPr>
      <w:r w:rsidRPr="001A6813">
        <w:rPr>
          <w:rFonts w:asciiTheme="majorHAnsi" w:hAnsiTheme="majorHAnsi" w:cs="Arial"/>
        </w:rPr>
        <w:t>Gli obblighi di cui al presente punto non impediscono la divulgazione che sia richiesta dalla legge, purché la Parte tenuta a rendere nota l’informazione notifichi immediatamente e prima della divulgazione detta circostanza all’altra Parte.</w:t>
      </w:r>
    </w:p>
    <w:p w:rsidR="006D66EB" w:rsidRPr="001A6813" w:rsidRDefault="004A34A6"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rPr>
      </w:pPr>
      <w:r w:rsidRPr="001A6813">
        <w:rPr>
          <w:rFonts w:asciiTheme="majorHAnsi" w:hAnsiTheme="majorHAnsi" w:cs="Arial"/>
        </w:rPr>
        <w:t>L’Informazione Confidenziale continuerà a restare in qualsiasi momento ed in qualsiasi modo nella titolarità della Parte che l’ha resa nota, e potrà essere utilizzata dalla Parte ricevente esclusivamente nell’ambito e per le finalità previste dalla presente Convenzione.</w:t>
      </w:r>
    </w:p>
    <w:p w:rsidR="006D66EB" w:rsidRPr="001A6813" w:rsidRDefault="004A34A6"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rPr>
      </w:pPr>
      <w:r w:rsidRPr="001A6813">
        <w:rPr>
          <w:rFonts w:asciiTheme="majorHAnsi" w:hAnsiTheme="majorHAnsi" w:cs="Arial"/>
        </w:rPr>
        <w:t>Gli obblighi di cui al presente punto resteranno in essere per i due anni successivi alla scadenza o alla cessazione anticipata della presente Convenzione.</w:t>
      </w:r>
    </w:p>
    <w:p w:rsidR="006D66EB" w:rsidRPr="001A6813" w:rsidRDefault="006D66EB"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p>
    <w:p w:rsidR="006D66EB" w:rsidRPr="001A6813" w:rsidRDefault="004A34A6"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 xml:space="preserve">Art. </w:t>
      </w:r>
      <w:r w:rsidR="008F6D52" w:rsidRPr="001A6813">
        <w:rPr>
          <w:rFonts w:asciiTheme="majorHAnsi" w:hAnsiTheme="majorHAnsi" w:cs="Arial"/>
          <w:b/>
        </w:rPr>
        <w:t>20</w:t>
      </w:r>
    </w:p>
    <w:p w:rsidR="006D66EB" w:rsidRPr="001A6813" w:rsidRDefault="004A34A6"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Trattamento dei dati personali</w:t>
      </w:r>
    </w:p>
    <w:p w:rsidR="009F7D71" w:rsidRPr="001A6813" w:rsidRDefault="009F7D71"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b/>
        </w:rPr>
      </w:pPr>
    </w:p>
    <w:p w:rsidR="006D66EB" w:rsidRPr="001A6813" w:rsidRDefault="004A34A6"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rPr>
      </w:pPr>
      <w:r w:rsidRPr="001A6813">
        <w:rPr>
          <w:rFonts w:asciiTheme="majorHAnsi" w:hAnsiTheme="majorHAnsi" w:cs="Arial"/>
        </w:rPr>
        <w:t>Ai sensi e per gli effetti del D.Lgs. 30 giugno 2003, n. 196 e s.m.i. (“Codice in materia di protezione dei dati personali”), i dati personali che vengono acquisiti reciprocamente nell’ambito dell’esecuzione della presente Convenzione, sono raccolti e trattati in modo automatizzato ed in forma cartacea.</w:t>
      </w:r>
    </w:p>
    <w:p w:rsidR="006D66EB" w:rsidRPr="001A6813" w:rsidRDefault="004A34A6"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rPr>
      </w:pPr>
      <w:r w:rsidRPr="001A6813">
        <w:rPr>
          <w:rFonts w:asciiTheme="majorHAnsi" w:hAnsiTheme="majorHAnsi" w:cs="Arial"/>
        </w:rPr>
        <w:t>Tali dati saranno conservati per la durata della Convenzione e successivamente alla sua cessazione per un tempo non superiore ai termini prescritti dalle vigenti disposizioni di legge.</w:t>
      </w:r>
    </w:p>
    <w:p w:rsidR="006D66EB" w:rsidRPr="001A6813" w:rsidRDefault="004A34A6" w:rsidP="009A23A0">
      <w:pPr>
        <w:pStyle w:val="Paragrafoelenco"/>
        <w:tabs>
          <w:tab w:val="left" w:pos="7037"/>
          <w:tab w:val="left" w:pos="7513"/>
          <w:tab w:val="left" w:pos="7797"/>
          <w:tab w:val="left" w:pos="8080"/>
          <w:tab w:val="left" w:pos="8647"/>
          <w:tab w:val="left" w:pos="8931"/>
          <w:tab w:val="left" w:pos="9072"/>
        </w:tabs>
        <w:spacing w:after="60" w:line="310" w:lineRule="auto"/>
        <w:ind w:left="0" w:right="-1" w:hanging="8"/>
        <w:jc w:val="both"/>
        <w:rPr>
          <w:rFonts w:asciiTheme="majorHAnsi" w:hAnsiTheme="majorHAnsi" w:cs="Arial"/>
        </w:rPr>
      </w:pPr>
      <w:r w:rsidRPr="001A6813">
        <w:rPr>
          <w:rFonts w:asciiTheme="majorHAnsi" w:hAnsiTheme="majorHAnsi" w:cs="Arial"/>
        </w:rPr>
        <w:t>Ciascuna Parte consente espressamente all'altra di comunicare i propri dati a terzi, qualora tale comunicazione sia necessaria in funzione degli adempimenti, diritti ed obblighi connessi all'esecuzione della presente Convenzione, ovvero renda più agevole la gestione dei rapporti dallo stesso derivanti.</w:t>
      </w:r>
    </w:p>
    <w:p w:rsidR="006D66EB" w:rsidRPr="001A6813" w:rsidRDefault="004A34A6"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rPr>
      </w:pPr>
      <w:r w:rsidRPr="001A6813">
        <w:rPr>
          <w:rFonts w:asciiTheme="majorHAnsi" w:hAnsiTheme="majorHAnsi" w:cs="Arial"/>
        </w:rPr>
        <w:t xml:space="preserve">Ai   titolari del trattamento OpEn Fiber e Comune di </w:t>
      </w:r>
      <w:r w:rsidR="001E17D1" w:rsidRPr="001A6813">
        <w:rPr>
          <w:rFonts w:asciiTheme="majorHAnsi" w:hAnsiTheme="majorHAnsi" w:cs="Arial"/>
        </w:rPr>
        <w:t>CINISELLO BALSAMO</w:t>
      </w:r>
      <w:r w:rsidRPr="001A6813">
        <w:rPr>
          <w:rFonts w:asciiTheme="majorHAnsi" w:hAnsiTheme="majorHAnsi" w:cs="Arial"/>
        </w:rPr>
        <w:t>, si potranno inoltrare eventuali richieste ai sensi dell’art. 7 del citato Decreto Legislativo, relative ad aggiornamento, rettifica, integrazione, cancellazione dei propri dati.</w:t>
      </w:r>
    </w:p>
    <w:p w:rsidR="009F7D71" w:rsidRPr="001A6813" w:rsidRDefault="009F7D71"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b/>
        </w:rPr>
      </w:pPr>
    </w:p>
    <w:p w:rsidR="002A2F3B" w:rsidRPr="001A6813" w:rsidRDefault="002A2F3B"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b/>
        </w:rPr>
      </w:pPr>
    </w:p>
    <w:p w:rsidR="00683063" w:rsidRDefault="00683063"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p>
    <w:p w:rsidR="002A2F3B" w:rsidRPr="001A6813" w:rsidRDefault="002A2F3B"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lastRenderedPageBreak/>
        <w:t xml:space="preserve">Art. </w:t>
      </w:r>
      <w:r w:rsidR="008F6D52" w:rsidRPr="001A6813">
        <w:rPr>
          <w:rFonts w:asciiTheme="majorHAnsi" w:hAnsiTheme="majorHAnsi" w:cs="Arial"/>
          <w:b/>
        </w:rPr>
        <w:t>21</w:t>
      </w:r>
    </w:p>
    <w:p w:rsidR="002A2F3B" w:rsidRPr="001A6813" w:rsidRDefault="002A2F3B"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Applicazione delle norme</w:t>
      </w:r>
    </w:p>
    <w:p w:rsidR="002A2F3B" w:rsidRPr="001A6813" w:rsidRDefault="002A2F3B"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b/>
        </w:rPr>
      </w:pPr>
    </w:p>
    <w:p w:rsidR="002A2F3B" w:rsidRPr="001A6813" w:rsidRDefault="002A2F3B"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rPr>
      </w:pPr>
      <w:r w:rsidRPr="001A6813">
        <w:rPr>
          <w:rFonts w:asciiTheme="majorHAnsi" w:hAnsiTheme="majorHAnsi" w:cs="Arial"/>
        </w:rPr>
        <w:t>Per quanto non espressamente previsto dalla Convenzione, si applicano le norme vigen</w:t>
      </w:r>
      <w:r w:rsidR="003C6F0C" w:rsidRPr="001A6813">
        <w:rPr>
          <w:rFonts w:asciiTheme="majorHAnsi" w:hAnsiTheme="majorHAnsi" w:cs="Arial"/>
        </w:rPr>
        <w:t>ti in materia.</w:t>
      </w:r>
    </w:p>
    <w:p w:rsidR="002A2F3B" w:rsidRPr="001A6813" w:rsidRDefault="002A2F3B" w:rsidP="009A23A0">
      <w:pPr>
        <w:tabs>
          <w:tab w:val="left" w:pos="8080"/>
          <w:tab w:val="left" w:pos="8647"/>
          <w:tab w:val="left" w:pos="8931"/>
          <w:tab w:val="left" w:pos="9072"/>
        </w:tabs>
        <w:spacing w:line="310" w:lineRule="auto"/>
        <w:ind w:right="-1"/>
        <w:jc w:val="both"/>
        <w:rPr>
          <w:rFonts w:asciiTheme="majorHAnsi" w:hAnsiTheme="majorHAnsi" w:cs="Arial"/>
        </w:rPr>
      </w:pPr>
      <w:r w:rsidRPr="001A6813">
        <w:rPr>
          <w:rFonts w:asciiTheme="majorHAnsi" w:hAnsiTheme="majorHAnsi" w:cs="Arial"/>
        </w:rPr>
        <w:t xml:space="preserve">Il Comune dichiara e riconosce - in relazione alle previsioni contenute nella presente Convenzione  e con riferimento alle disposizioni di cui al D. Lgs. 231/2001 e successive integrazioni e modificazioni -  di essere a conoscenza dei principi, delle norme e degli standard previsti sia dal Modello Organizzativo sia dal Codice Etico di </w:t>
      </w:r>
      <w:r w:rsidR="0050291A" w:rsidRPr="001A6813">
        <w:rPr>
          <w:rFonts w:asciiTheme="majorHAnsi" w:hAnsiTheme="majorHAnsi" w:cs="Arial"/>
        </w:rPr>
        <w:t>OF</w:t>
      </w:r>
      <w:r w:rsidR="003C6F0C" w:rsidRPr="001A6813">
        <w:rPr>
          <w:rFonts w:asciiTheme="majorHAnsi" w:hAnsiTheme="majorHAnsi" w:cs="Arial"/>
        </w:rPr>
        <w:t xml:space="preserve">. </w:t>
      </w:r>
      <w:r w:rsidRPr="001A6813">
        <w:rPr>
          <w:rFonts w:asciiTheme="majorHAnsi" w:hAnsiTheme="majorHAnsi" w:cs="Arial"/>
        </w:rPr>
        <w:t xml:space="preserve">Conseguentemente, in qualsivoglia rapporto di natura negoziale e non, intrattenuto con </w:t>
      </w:r>
      <w:r w:rsidR="0050291A" w:rsidRPr="001A6813">
        <w:rPr>
          <w:rFonts w:asciiTheme="majorHAnsi" w:hAnsiTheme="majorHAnsi" w:cs="Arial"/>
        </w:rPr>
        <w:t>OF</w:t>
      </w:r>
      <w:r w:rsidR="00A129B3" w:rsidRPr="001A6813">
        <w:rPr>
          <w:rFonts w:asciiTheme="majorHAnsi" w:hAnsiTheme="majorHAnsi" w:cs="Arial"/>
        </w:rPr>
        <w:t>,</w:t>
      </w:r>
      <w:r w:rsidRPr="001A6813">
        <w:rPr>
          <w:rFonts w:asciiTheme="majorHAnsi" w:hAnsiTheme="majorHAnsi" w:cs="Arial"/>
        </w:rPr>
        <w:t xml:space="preserve"> il Comune si obbliga sin da ora a rispettare le previsioni contenute nel Codice Etico e nel Modello Organizzativo</w:t>
      </w:r>
      <w:r w:rsidR="001C55B2" w:rsidRPr="001A6813">
        <w:rPr>
          <w:rFonts w:asciiTheme="majorHAnsi" w:hAnsiTheme="majorHAnsi" w:cs="Arial"/>
        </w:rPr>
        <w:t xml:space="preserve"> e a far sì che le medesime previsioni vengano rispettate anche dai propri dipendenti e/o consulenti </w:t>
      </w:r>
      <w:r w:rsidR="0050291A" w:rsidRPr="001A6813">
        <w:rPr>
          <w:rFonts w:asciiTheme="majorHAnsi" w:hAnsiTheme="majorHAnsi" w:cs="Arial"/>
        </w:rPr>
        <w:t>OF</w:t>
      </w:r>
      <w:r w:rsidR="008F6D52" w:rsidRPr="001A6813">
        <w:rPr>
          <w:rFonts w:asciiTheme="majorHAnsi" w:hAnsiTheme="majorHAnsi" w:cs="Arial"/>
        </w:rPr>
        <w:t>.</w:t>
      </w:r>
    </w:p>
    <w:p w:rsidR="002A2F3B" w:rsidRPr="001A6813" w:rsidRDefault="002A2F3B"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p>
    <w:p w:rsidR="006D66EB" w:rsidRPr="001A6813" w:rsidRDefault="004A34A6"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 xml:space="preserve">Art. </w:t>
      </w:r>
      <w:r w:rsidR="008F6D52" w:rsidRPr="001A6813">
        <w:rPr>
          <w:rFonts w:asciiTheme="majorHAnsi" w:hAnsiTheme="majorHAnsi" w:cs="Arial"/>
          <w:b/>
        </w:rPr>
        <w:t>22</w:t>
      </w:r>
    </w:p>
    <w:p w:rsidR="006D66EB" w:rsidRPr="001A6813" w:rsidRDefault="004A34A6" w:rsidP="009A23A0">
      <w:pPr>
        <w:tabs>
          <w:tab w:val="left" w:pos="8080"/>
          <w:tab w:val="left" w:pos="8647"/>
          <w:tab w:val="left" w:pos="8931"/>
          <w:tab w:val="left" w:pos="9072"/>
        </w:tabs>
        <w:spacing w:after="60" w:line="310" w:lineRule="auto"/>
        <w:ind w:right="-1" w:hanging="8"/>
        <w:jc w:val="center"/>
        <w:rPr>
          <w:rFonts w:asciiTheme="majorHAnsi" w:hAnsiTheme="majorHAnsi" w:cs="Arial"/>
          <w:b/>
        </w:rPr>
      </w:pPr>
      <w:r w:rsidRPr="001A6813">
        <w:rPr>
          <w:rFonts w:asciiTheme="majorHAnsi" w:hAnsiTheme="majorHAnsi" w:cs="Arial"/>
          <w:b/>
        </w:rPr>
        <w:t>Foro competente</w:t>
      </w:r>
    </w:p>
    <w:p w:rsidR="009F7D71" w:rsidRPr="001A6813" w:rsidRDefault="009F7D71"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b/>
        </w:rPr>
      </w:pPr>
    </w:p>
    <w:p w:rsidR="006D66EB" w:rsidRPr="001A6813" w:rsidRDefault="004A34A6"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rPr>
      </w:pPr>
      <w:r w:rsidRPr="001A6813">
        <w:rPr>
          <w:rFonts w:asciiTheme="majorHAnsi" w:hAnsiTheme="majorHAnsi" w:cs="Arial"/>
        </w:rPr>
        <w:t>Qualsiasi controversia dovesse insorgere tra le Parti in ordine all’interpretazione, applicazione o esecuzione della Convenzione, sarà deferita alla competenza territoriale esclusiva del Foro di</w:t>
      </w:r>
      <w:r w:rsidR="00641FA8" w:rsidRPr="001A6813">
        <w:rPr>
          <w:rFonts w:asciiTheme="majorHAnsi" w:hAnsiTheme="majorHAnsi" w:cs="Arial"/>
        </w:rPr>
        <w:t xml:space="preserve"> Milano</w:t>
      </w:r>
      <w:r w:rsidR="00F30590" w:rsidRPr="001A6813">
        <w:rPr>
          <w:rFonts w:asciiTheme="majorHAnsi" w:hAnsiTheme="majorHAnsi" w:cs="Arial"/>
        </w:rPr>
        <w:t>.</w:t>
      </w:r>
    </w:p>
    <w:p w:rsidR="006D66EB" w:rsidRPr="001A6813" w:rsidRDefault="004A34A6" w:rsidP="009A23A0">
      <w:pPr>
        <w:pStyle w:val="Paragrafoelenco"/>
        <w:tabs>
          <w:tab w:val="left" w:pos="7037"/>
          <w:tab w:val="left" w:pos="8080"/>
          <w:tab w:val="left" w:pos="8647"/>
          <w:tab w:val="left" w:pos="8931"/>
          <w:tab w:val="left" w:pos="9072"/>
        </w:tabs>
        <w:spacing w:after="60" w:line="310" w:lineRule="auto"/>
        <w:ind w:left="0" w:right="-1" w:hanging="8"/>
        <w:jc w:val="both"/>
        <w:rPr>
          <w:rFonts w:asciiTheme="majorHAnsi" w:hAnsiTheme="majorHAnsi" w:cs="Arial"/>
        </w:rPr>
      </w:pPr>
      <w:r w:rsidRPr="001A6813">
        <w:rPr>
          <w:rFonts w:asciiTheme="majorHAnsi" w:hAnsiTheme="majorHAnsi" w:cs="Arial"/>
        </w:rPr>
        <w:t>Resta inteso che, in pendenza di giudizio e fino all’emissione della relativa sentenza, le Parti assicureranno la regolare esecuzione delle attività previste.</w:t>
      </w:r>
    </w:p>
    <w:p w:rsidR="009F7D71" w:rsidRPr="001A6813" w:rsidRDefault="009F7D71" w:rsidP="009A23A0">
      <w:pPr>
        <w:pStyle w:val="Paragrafoelenco"/>
        <w:tabs>
          <w:tab w:val="left" w:pos="7037"/>
          <w:tab w:val="left" w:pos="9072"/>
          <w:tab w:val="left" w:pos="9214"/>
        </w:tabs>
        <w:spacing w:after="60" w:line="310" w:lineRule="auto"/>
        <w:ind w:left="0" w:right="-1" w:hanging="8"/>
        <w:jc w:val="both"/>
        <w:rPr>
          <w:rFonts w:asciiTheme="majorHAnsi" w:hAnsiTheme="majorHAnsi" w:cs="Arial"/>
        </w:rPr>
      </w:pPr>
    </w:p>
    <w:p w:rsidR="006D66EB" w:rsidRPr="001A6813" w:rsidRDefault="006D66EB" w:rsidP="009A23A0">
      <w:pPr>
        <w:pStyle w:val="Paragrafoelenco"/>
        <w:tabs>
          <w:tab w:val="left" w:pos="7037"/>
          <w:tab w:val="left" w:pos="9072"/>
          <w:tab w:val="left" w:pos="9214"/>
        </w:tabs>
        <w:spacing w:after="60" w:line="310" w:lineRule="auto"/>
        <w:ind w:left="0" w:right="-1" w:hanging="8"/>
        <w:jc w:val="both"/>
        <w:rPr>
          <w:rFonts w:asciiTheme="majorHAnsi" w:hAnsiTheme="majorHAnsi" w:cs="Arial"/>
        </w:rPr>
      </w:pPr>
    </w:p>
    <w:p w:rsidR="006D66EB" w:rsidRPr="001A6813" w:rsidRDefault="006D66EB" w:rsidP="009A23A0">
      <w:pPr>
        <w:pStyle w:val="Paragrafoelenco"/>
        <w:tabs>
          <w:tab w:val="left" w:pos="9072"/>
          <w:tab w:val="left" w:pos="9214"/>
        </w:tabs>
        <w:spacing w:after="60" w:line="310" w:lineRule="auto"/>
        <w:ind w:left="0" w:right="-1" w:hanging="8"/>
        <w:jc w:val="both"/>
        <w:rPr>
          <w:rFonts w:asciiTheme="majorHAnsi" w:hAnsiTheme="majorHAnsi" w:cs="Arial"/>
        </w:rPr>
      </w:pPr>
    </w:p>
    <w:p w:rsidR="006D66EB" w:rsidRPr="001A6813" w:rsidRDefault="006D66EB" w:rsidP="009A23A0">
      <w:pPr>
        <w:pStyle w:val="Paragrafoelenco"/>
        <w:tabs>
          <w:tab w:val="left" w:pos="9072"/>
          <w:tab w:val="left" w:pos="9214"/>
        </w:tabs>
        <w:spacing w:after="60" w:line="310" w:lineRule="auto"/>
        <w:ind w:left="1134" w:right="-1" w:hanging="8"/>
        <w:jc w:val="both"/>
        <w:rPr>
          <w:rFonts w:asciiTheme="majorHAnsi" w:hAnsiTheme="majorHAnsi" w:cs="Arial"/>
          <w:b/>
        </w:rPr>
      </w:pPr>
    </w:p>
    <w:p w:rsidR="006D66EB" w:rsidRPr="001A6813" w:rsidRDefault="006D66EB" w:rsidP="009A23A0">
      <w:pPr>
        <w:tabs>
          <w:tab w:val="left" w:pos="9072"/>
          <w:tab w:val="left" w:pos="9214"/>
        </w:tabs>
        <w:spacing w:line="310" w:lineRule="auto"/>
        <w:ind w:left="708" w:right="-1"/>
        <w:rPr>
          <w:rFonts w:asciiTheme="majorHAnsi" w:hAnsiTheme="majorHAnsi"/>
        </w:rPr>
      </w:pPr>
    </w:p>
    <w:sectPr w:rsidR="006D66EB" w:rsidRPr="001A6813" w:rsidSect="00023040">
      <w:headerReference w:type="default" r:id="rId8"/>
      <w:footerReference w:type="default" r:id="rId9"/>
      <w:pgSz w:w="11906" w:h="16838"/>
      <w:pgMar w:top="1418" w:right="1133" w:bottom="1134" w:left="1134" w:header="709"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424" w:rsidRDefault="00857424" w:rsidP="006D66EB">
      <w:pPr>
        <w:spacing w:after="0" w:line="240" w:lineRule="auto"/>
      </w:pPr>
      <w:r>
        <w:separator/>
      </w:r>
    </w:p>
  </w:endnote>
  <w:endnote w:type="continuationSeparator" w:id="0">
    <w:p w:rsidR="00857424" w:rsidRDefault="00857424" w:rsidP="006D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Frutiger">
    <w:altName w:val="Microsoft YaHe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509980"/>
      <w:docPartObj>
        <w:docPartGallery w:val="Page Numbers (Bottom of Page)"/>
        <w:docPartUnique/>
      </w:docPartObj>
    </w:sdtPr>
    <w:sdtEndPr/>
    <w:sdtContent>
      <w:p w:rsidR="00481709" w:rsidRDefault="00481709">
        <w:pPr>
          <w:pStyle w:val="Pidipagina"/>
        </w:pPr>
        <w:r>
          <w:fldChar w:fldCharType="begin"/>
        </w:r>
        <w:r>
          <w:instrText>PAGE</w:instrText>
        </w:r>
        <w:r>
          <w:fldChar w:fldCharType="separate"/>
        </w:r>
        <w:r w:rsidR="00083046">
          <w:rPr>
            <w:noProof/>
          </w:rPr>
          <w:t>8</w:t>
        </w:r>
        <w:r>
          <w:rPr>
            <w:noProof/>
          </w:rPr>
          <w:fldChar w:fldCharType="end"/>
        </w:r>
      </w:p>
    </w:sdtContent>
  </w:sdt>
  <w:p w:rsidR="00481709" w:rsidRDefault="0048170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424" w:rsidRDefault="00857424">
      <w:r>
        <w:separator/>
      </w:r>
    </w:p>
  </w:footnote>
  <w:footnote w:type="continuationSeparator" w:id="0">
    <w:p w:rsidR="00857424" w:rsidRDefault="00857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709" w:rsidRDefault="00481709">
    <w:pPr>
      <w:pStyle w:val="Intestazione"/>
      <w:tabs>
        <w:tab w:val="center" w:pos="6237"/>
        <w:tab w:val="right" w:pos="6804"/>
      </w:tabs>
      <w:rPr>
        <w:i/>
      </w:rPr>
    </w:pPr>
    <w:r>
      <w:tab/>
    </w:r>
    <w:r>
      <w:tab/>
      <w:t xml:space="preserve">         </w:t>
    </w:r>
  </w:p>
  <w:p w:rsidR="00481709" w:rsidRDefault="00481709">
    <w:pPr>
      <w:pStyle w:val="Intestazione"/>
      <w:tabs>
        <w:tab w:val="center" w:pos="6237"/>
        <w:tab w:val="right" w:pos="6804"/>
      </w:tabs>
      <w:jc w:val="both"/>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144"/>
        </w:tabs>
        <w:ind w:left="720" w:hanging="36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4"/>
    <w:multiLevelType w:val="multilevel"/>
    <w:tmpl w:val="00000004"/>
    <w:name w:val="WWNum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5"/>
    <w:multiLevelType w:val="multilevel"/>
    <w:tmpl w:val="00000005"/>
    <w:name w:val="WWNum6"/>
    <w:lvl w:ilvl="0">
      <w:start w:val="1"/>
      <w:numFmt w:val="bullet"/>
      <w:lvlText w:val="-"/>
      <w:lvlJc w:val="left"/>
      <w:pPr>
        <w:tabs>
          <w:tab w:val="num" w:pos="144"/>
        </w:tabs>
        <w:ind w:left="720" w:hanging="36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Num23"/>
    <w:lvl w:ilvl="0">
      <w:start w:val="1"/>
      <w:numFmt w:val="bullet"/>
      <w:lvlText w:val=""/>
      <w:lvlJc w:val="left"/>
      <w:pPr>
        <w:tabs>
          <w:tab w:val="num" w:pos="540"/>
        </w:tabs>
        <w:ind w:left="540" w:hanging="360"/>
      </w:pPr>
      <w:rPr>
        <w:rFonts w:ascii="Symbol" w:hAnsi="Symbol" w:cs="Symbol"/>
      </w:rPr>
    </w:lvl>
    <w:lvl w:ilvl="1">
      <w:start w:val="1"/>
      <w:numFmt w:val="bullet"/>
      <w:lvlText w:val="o"/>
      <w:lvlJc w:val="left"/>
      <w:pPr>
        <w:tabs>
          <w:tab w:val="num" w:pos="1260"/>
        </w:tabs>
        <w:ind w:left="1260" w:hanging="360"/>
      </w:pPr>
      <w:rPr>
        <w:rFonts w:ascii="Courier New" w:hAnsi="Courier New" w:cs="Courier New"/>
      </w:rPr>
    </w:lvl>
    <w:lvl w:ilvl="2">
      <w:start w:val="1"/>
      <w:numFmt w:val="bullet"/>
      <w:lvlText w:val=""/>
      <w:lvlJc w:val="left"/>
      <w:pPr>
        <w:tabs>
          <w:tab w:val="num" w:pos="1980"/>
        </w:tabs>
        <w:ind w:left="1980" w:hanging="360"/>
      </w:pPr>
      <w:rPr>
        <w:rFonts w:ascii="Wingdings" w:hAnsi="Wingdings" w:cs="Wingdings"/>
      </w:rPr>
    </w:lvl>
    <w:lvl w:ilvl="3">
      <w:start w:val="1"/>
      <w:numFmt w:val="bullet"/>
      <w:lvlText w:val=""/>
      <w:lvlJc w:val="left"/>
      <w:pPr>
        <w:tabs>
          <w:tab w:val="num" w:pos="2700"/>
        </w:tabs>
        <w:ind w:left="2700" w:hanging="360"/>
      </w:pPr>
      <w:rPr>
        <w:rFonts w:ascii="Symbol" w:hAnsi="Symbol" w:cs="Symbol"/>
      </w:rPr>
    </w:lvl>
    <w:lvl w:ilvl="4">
      <w:start w:val="1"/>
      <w:numFmt w:val="bullet"/>
      <w:lvlText w:val="o"/>
      <w:lvlJc w:val="left"/>
      <w:pPr>
        <w:tabs>
          <w:tab w:val="num" w:pos="3420"/>
        </w:tabs>
        <w:ind w:left="3420" w:hanging="360"/>
      </w:pPr>
      <w:rPr>
        <w:rFonts w:ascii="Courier New" w:hAnsi="Courier New" w:cs="Courier New"/>
      </w:rPr>
    </w:lvl>
    <w:lvl w:ilvl="5">
      <w:start w:val="1"/>
      <w:numFmt w:val="bullet"/>
      <w:lvlText w:val=""/>
      <w:lvlJc w:val="left"/>
      <w:pPr>
        <w:tabs>
          <w:tab w:val="num" w:pos="4140"/>
        </w:tabs>
        <w:ind w:left="4140" w:hanging="360"/>
      </w:pPr>
      <w:rPr>
        <w:rFonts w:ascii="Wingdings" w:hAnsi="Wingdings" w:cs="Wingdings"/>
      </w:rPr>
    </w:lvl>
    <w:lvl w:ilvl="6">
      <w:start w:val="1"/>
      <w:numFmt w:val="bullet"/>
      <w:lvlText w:val=""/>
      <w:lvlJc w:val="left"/>
      <w:pPr>
        <w:tabs>
          <w:tab w:val="num" w:pos="4860"/>
        </w:tabs>
        <w:ind w:left="4860" w:hanging="360"/>
      </w:pPr>
      <w:rPr>
        <w:rFonts w:ascii="Symbol" w:hAnsi="Symbol" w:cs="Symbol"/>
      </w:rPr>
    </w:lvl>
    <w:lvl w:ilvl="7">
      <w:start w:val="1"/>
      <w:numFmt w:val="bullet"/>
      <w:lvlText w:val="o"/>
      <w:lvlJc w:val="left"/>
      <w:pPr>
        <w:tabs>
          <w:tab w:val="num" w:pos="5580"/>
        </w:tabs>
        <w:ind w:left="5580" w:hanging="360"/>
      </w:pPr>
      <w:rPr>
        <w:rFonts w:ascii="Courier New" w:hAnsi="Courier New" w:cs="Courier New"/>
      </w:rPr>
    </w:lvl>
    <w:lvl w:ilvl="8">
      <w:start w:val="1"/>
      <w:numFmt w:val="bullet"/>
      <w:lvlText w:val=""/>
      <w:lvlJc w:val="left"/>
      <w:pPr>
        <w:tabs>
          <w:tab w:val="num" w:pos="6300"/>
        </w:tabs>
        <w:ind w:left="6300" w:hanging="360"/>
      </w:pPr>
      <w:rPr>
        <w:rFonts w:ascii="Wingdings" w:hAnsi="Wingdings" w:cs="Wingdings"/>
      </w:rPr>
    </w:lvl>
  </w:abstractNum>
  <w:abstractNum w:abstractNumId="5" w15:restartNumberingAfterBreak="0">
    <w:nsid w:val="00000007"/>
    <w:multiLevelType w:val="multilevel"/>
    <w:tmpl w:val="00000007"/>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52C25A7"/>
    <w:multiLevelType w:val="hybridMultilevel"/>
    <w:tmpl w:val="64F0E29C"/>
    <w:lvl w:ilvl="0" w:tplc="0410000F">
      <w:start w:val="1"/>
      <w:numFmt w:val="decimal"/>
      <w:lvlText w:val="%1."/>
      <w:lvlJc w:val="left"/>
      <w:pPr>
        <w:ind w:left="712" w:hanging="360"/>
      </w:pPr>
    </w:lvl>
    <w:lvl w:ilvl="1" w:tplc="04100019" w:tentative="1">
      <w:start w:val="1"/>
      <w:numFmt w:val="lowerLetter"/>
      <w:lvlText w:val="%2."/>
      <w:lvlJc w:val="left"/>
      <w:pPr>
        <w:ind w:left="1432" w:hanging="360"/>
      </w:pPr>
    </w:lvl>
    <w:lvl w:ilvl="2" w:tplc="0410001B" w:tentative="1">
      <w:start w:val="1"/>
      <w:numFmt w:val="lowerRoman"/>
      <w:lvlText w:val="%3."/>
      <w:lvlJc w:val="right"/>
      <w:pPr>
        <w:ind w:left="2152" w:hanging="180"/>
      </w:pPr>
    </w:lvl>
    <w:lvl w:ilvl="3" w:tplc="0410000F" w:tentative="1">
      <w:start w:val="1"/>
      <w:numFmt w:val="decimal"/>
      <w:lvlText w:val="%4."/>
      <w:lvlJc w:val="left"/>
      <w:pPr>
        <w:ind w:left="2872" w:hanging="360"/>
      </w:pPr>
    </w:lvl>
    <w:lvl w:ilvl="4" w:tplc="04100019" w:tentative="1">
      <w:start w:val="1"/>
      <w:numFmt w:val="lowerLetter"/>
      <w:lvlText w:val="%5."/>
      <w:lvlJc w:val="left"/>
      <w:pPr>
        <w:ind w:left="3592" w:hanging="360"/>
      </w:pPr>
    </w:lvl>
    <w:lvl w:ilvl="5" w:tplc="0410001B" w:tentative="1">
      <w:start w:val="1"/>
      <w:numFmt w:val="lowerRoman"/>
      <w:lvlText w:val="%6."/>
      <w:lvlJc w:val="right"/>
      <w:pPr>
        <w:ind w:left="4312" w:hanging="180"/>
      </w:pPr>
    </w:lvl>
    <w:lvl w:ilvl="6" w:tplc="0410000F" w:tentative="1">
      <w:start w:val="1"/>
      <w:numFmt w:val="decimal"/>
      <w:lvlText w:val="%7."/>
      <w:lvlJc w:val="left"/>
      <w:pPr>
        <w:ind w:left="5032" w:hanging="360"/>
      </w:pPr>
    </w:lvl>
    <w:lvl w:ilvl="7" w:tplc="04100019" w:tentative="1">
      <w:start w:val="1"/>
      <w:numFmt w:val="lowerLetter"/>
      <w:lvlText w:val="%8."/>
      <w:lvlJc w:val="left"/>
      <w:pPr>
        <w:ind w:left="5752" w:hanging="360"/>
      </w:pPr>
    </w:lvl>
    <w:lvl w:ilvl="8" w:tplc="0410001B" w:tentative="1">
      <w:start w:val="1"/>
      <w:numFmt w:val="lowerRoman"/>
      <w:lvlText w:val="%9."/>
      <w:lvlJc w:val="right"/>
      <w:pPr>
        <w:ind w:left="6472" w:hanging="180"/>
      </w:pPr>
    </w:lvl>
  </w:abstractNum>
  <w:abstractNum w:abstractNumId="7" w15:restartNumberingAfterBreak="0">
    <w:nsid w:val="0667E6E7"/>
    <w:multiLevelType w:val="singleLevel"/>
    <w:tmpl w:val="61B36E0C"/>
    <w:lvl w:ilvl="0">
      <w:numFmt w:val="bullet"/>
      <w:lvlText w:val="-"/>
      <w:lvlJc w:val="left"/>
      <w:pPr>
        <w:tabs>
          <w:tab w:val="num" w:pos="144"/>
        </w:tabs>
      </w:pPr>
      <w:rPr>
        <w:rFonts w:ascii="Symbol" w:hAnsi="Symbol" w:cs="Times New Roman"/>
        <w:snapToGrid/>
        <w:sz w:val="24"/>
        <w:szCs w:val="24"/>
      </w:rPr>
    </w:lvl>
  </w:abstractNum>
  <w:abstractNum w:abstractNumId="8" w15:restartNumberingAfterBreak="0">
    <w:nsid w:val="09C91292"/>
    <w:multiLevelType w:val="multilevel"/>
    <w:tmpl w:val="2386351C"/>
    <w:lvl w:ilvl="0">
      <w:start w:val="1"/>
      <w:numFmt w:val="bullet"/>
      <w:lvlText w:val="-"/>
      <w:lvlJc w:val="left"/>
      <w:pPr>
        <w:ind w:left="1068" w:hanging="360"/>
      </w:pPr>
      <w:rPr>
        <w:rFonts w:ascii="Palatino Linotype" w:hAnsi="Palatino Linotype" w:cs="Times New Roman" w:hint="default"/>
        <w:b/>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9" w15:restartNumberingAfterBreak="0">
    <w:nsid w:val="0CB95783"/>
    <w:multiLevelType w:val="hybridMultilevel"/>
    <w:tmpl w:val="E4EA8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134399"/>
    <w:multiLevelType w:val="hybridMultilevel"/>
    <w:tmpl w:val="F3AC994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18B92039"/>
    <w:multiLevelType w:val="hybridMultilevel"/>
    <w:tmpl w:val="C3BE07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B85D13"/>
    <w:multiLevelType w:val="hybridMultilevel"/>
    <w:tmpl w:val="F2EAA7FA"/>
    <w:lvl w:ilvl="0" w:tplc="48EE5FE8">
      <w:numFmt w:val="bullet"/>
      <w:lvlText w:val="-"/>
      <w:lvlJc w:val="left"/>
      <w:pPr>
        <w:ind w:left="501" w:hanging="360"/>
      </w:pPr>
      <w:rPr>
        <w:rFonts w:ascii="Times New Roman" w:eastAsiaTheme="minorEastAsia" w:hAnsi="Times New Roman" w:hint="default"/>
      </w:rPr>
    </w:lvl>
    <w:lvl w:ilvl="1" w:tplc="04100003">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13" w15:restartNumberingAfterBreak="0">
    <w:nsid w:val="21766951"/>
    <w:multiLevelType w:val="hybridMultilevel"/>
    <w:tmpl w:val="B462AAC8"/>
    <w:lvl w:ilvl="0" w:tplc="04100001">
      <w:start w:val="1"/>
      <w:numFmt w:val="bullet"/>
      <w:lvlText w:val=""/>
      <w:lvlJc w:val="left"/>
      <w:pPr>
        <w:ind w:left="1794" w:hanging="360"/>
      </w:pPr>
      <w:rPr>
        <w:rFonts w:ascii="Symbol" w:hAnsi="Symbol" w:hint="default"/>
      </w:rPr>
    </w:lvl>
    <w:lvl w:ilvl="1" w:tplc="04100003">
      <w:start w:val="1"/>
      <w:numFmt w:val="bullet"/>
      <w:lvlText w:val="o"/>
      <w:lvlJc w:val="left"/>
      <w:pPr>
        <w:ind w:left="2514" w:hanging="360"/>
      </w:pPr>
      <w:rPr>
        <w:rFonts w:ascii="Courier New" w:hAnsi="Courier New" w:cs="Courier New" w:hint="default"/>
      </w:rPr>
    </w:lvl>
    <w:lvl w:ilvl="2" w:tplc="04100005" w:tentative="1">
      <w:start w:val="1"/>
      <w:numFmt w:val="bullet"/>
      <w:lvlText w:val=""/>
      <w:lvlJc w:val="left"/>
      <w:pPr>
        <w:ind w:left="3234" w:hanging="360"/>
      </w:pPr>
      <w:rPr>
        <w:rFonts w:ascii="Wingdings" w:hAnsi="Wingdings" w:hint="default"/>
      </w:rPr>
    </w:lvl>
    <w:lvl w:ilvl="3" w:tplc="04100001" w:tentative="1">
      <w:start w:val="1"/>
      <w:numFmt w:val="bullet"/>
      <w:lvlText w:val=""/>
      <w:lvlJc w:val="left"/>
      <w:pPr>
        <w:ind w:left="3954" w:hanging="360"/>
      </w:pPr>
      <w:rPr>
        <w:rFonts w:ascii="Symbol" w:hAnsi="Symbol" w:hint="default"/>
      </w:rPr>
    </w:lvl>
    <w:lvl w:ilvl="4" w:tplc="04100003" w:tentative="1">
      <w:start w:val="1"/>
      <w:numFmt w:val="bullet"/>
      <w:lvlText w:val="o"/>
      <w:lvlJc w:val="left"/>
      <w:pPr>
        <w:ind w:left="4674" w:hanging="360"/>
      </w:pPr>
      <w:rPr>
        <w:rFonts w:ascii="Courier New" w:hAnsi="Courier New" w:cs="Courier New" w:hint="default"/>
      </w:rPr>
    </w:lvl>
    <w:lvl w:ilvl="5" w:tplc="04100005" w:tentative="1">
      <w:start w:val="1"/>
      <w:numFmt w:val="bullet"/>
      <w:lvlText w:val=""/>
      <w:lvlJc w:val="left"/>
      <w:pPr>
        <w:ind w:left="5394" w:hanging="360"/>
      </w:pPr>
      <w:rPr>
        <w:rFonts w:ascii="Wingdings" w:hAnsi="Wingdings" w:hint="default"/>
      </w:rPr>
    </w:lvl>
    <w:lvl w:ilvl="6" w:tplc="04100001" w:tentative="1">
      <w:start w:val="1"/>
      <w:numFmt w:val="bullet"/>
      <w:lvlText w:val=""/>
      <w:lvlJc w:val="left"/>
      <w:pPr>
        <w:ind w:left="6114" w:hanging="360"/>
      </w:pPr>
      <w:rPr>
        <w:rFonts w:ascii="Symbol" w:hAnsi="Symbol" w:hint="default"/>
      </w:rPr>
    </w:lvl>
    <w:lvl w:ilvl="7" w:tplc="04100003" w:tentative="1">
      <w:start w:val="1"/>
      <w:numFmt w:val="bullet"/>
      <w:lvlText w:val="o"/>
      <w:lvlJc w:val="left"/>
      <w:pPr>
        <w:ind w:left="6834" w:hanging="360"/>
      </w:pPr>
      <w:rPr>
        <w:rFonts w:ascii="Courier New" w:hAnsi="Courier New" w:cs="Courier New" w:hint="default"/>
      </w:rPr>
    </w:lvl>
    <w:lvl w:ilvl="8" w:tplc="04100005" w:tentative="1">
      <w:start w:val="1"/>
      <w:numFmt w:val="bullet"/>
      <w:lvlText w:val=""/>
      <w:lvlJc w:val="left"/>
      <w:pPr>
        <w:ind w:left="7554" w:hanging="360"/>
      </w:pPr>
      <w:rPr>
        <w:rFonts w:ascii="Wingdings" w:hAnsi="Wingdings" w:hint="default"/>
      </w:rPr>
    </w:lvl>
  </w:abstractNum>
  <w:abstractNum w:abstractNumId="14" w15:restartNumberingAfterBreak="0">
    <w:nsid w:val="278A0C0A"/>
    <w:multiLevelType w:val="hybridMultilevel"/>
    <w:tmpl w:val="0B227B04"/>
    <w:lvl w:ilvl="0" w:tplc="0410000F">
      <w:start w:val="9"/>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E91451"/>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6AE3BFE"/>
    <w:multiLevelType w:val="hybridMultilevel"/>
    <w:tmpl w:val="02F02C98"/>
    <w:lvl w:ilvl="0" w:tplc="B61CED88">
      <w:numFmt w:val="bullet"/>
      <w:lvlText w:val="-"/>
      <w:lvlJc w:val="left"/>
      <w:pPr>
        <w:ind w:left="1077" w:hanging="360"/>
      </w:pPr>
      <w:rPr>
        <w:rFonts w:ascii="Cambria" w:eastAsia="Calibri" w:hAnsi="Cambria" w:cs="Aria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7" w15:restartNumberingAfterBreak="0">
    <w:nsid w:val="523D3B58"/>
    <w:multiLevelType w:val="multilevel"/>
    <w:tmpl w:val="E18679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4173D97"/>
    <w:multiLevelType w:val="hybridMultilevel"/>
    <w:tmpl w:val="00AC37B6"/>
    <w:lvl w:ilvl="0" w:tplc="04100005">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585F76F7"/>
    <w:multiLevelType w:val="multilevel"/>
    <w:tmpl w:val="75B2B6AA"/>
    <w:lvl w:ilvl="0">
      <w:start w:val="1"/>
      <w:numFmt w:val="bullet"/>
      <w:lvlText w:val="-"/>
      <w:lvlJc w:val="left"/>
      <w:pPr>
        <w:ind w:left="717" w:hanging="360"/>
      </w:pPr>
      <w:rPr>
        <w:rFonts w:ascii="Calibri" w:hAnsi="Calibri" w:cs="Calibri" w:hint="default"/>
        <w:b/>
        <w:sz w:val="18"/>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cs="Wingdings" w:hint="default"/>
      </w:rPr>
    </w:lvl>
    <w:lvl w:ilvl="3">
      <w:start w:val="1"/>
      <w:numFmt w:val="bullet"/>
      <w:lvlText w:val=""/>
      <w:lvlJc w:val="left"/>
      <w:pPr>
        <w:ind w:left="2877" w:hanging="360"/>
      </w:pPr>
      <w:rPr>
        <w:rFonts w:ascii="Symbol" w:hAnsi="Symbol" w:cs="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cs="Wingdings" w:hint="default"/>
      </w:rPr>
    </w:lvl>
    <w:lvl w:ilvl="6">
      <w:start w:val="1"/>
      <w:numFmt w:val="bullet"/>
      <w:lvlText w:val=""/>
      <w:lvlJc w:val="left"/>
      <w:pPr>
        <w:ind w:left="5037" w:hanging="360"/>
      </w:pPr>
      <w:rPr>
        <w:rFonts w:ascii="Symbol" w:hAnsi="Symbol" w:cs="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cs="Wingdings" w:hint="default"/>
      </w:rPr>
    </w:lvl>
  </w:abstractNum>
  <w:abstractNum w:abstractNumId="20" w15:restartNumberingAfterBreak="0">
    <w:nsid w:val="59501D48"/>
    <w:multiLevelType w:val="hybridMultilevel"/>
    <w:tmpl w:val="F558FB06"/>
    <w:lvl w:ilvl="0" w:tplc="0410000F">
      <w:start w:val="1"/>
      <w:numFmt w:val="decimal"/>
      <w:lvlText w:val="%1."/>
      <w:lvlJc w:val="left"/>
      <w:pPr>
        <w:ind w:left="712" w:hanging="360"/>
      </w:pPr>
    </w:lvl>
    <w:lvl w:ilvl="1" w:tplc="04100019" w:tentative="1">
      <w:start w:val="1"/>
      <w:numFmt w:val="lowerLetter"/>
      <w:lvlText w:val="%2."/>
      <w:lvlJc w:val="left"/>
      <w:pPr>
        <w:ind w:left="1432" w:hanging="360"/>
      </w:pPr>
    </w:lvl>
    <w:lvl w:ilvl="2" w:tplc="0410001B" w:tentative="1">
      <w:start w:val="1"/>
      <w:numFmt w:val="lowerRoman"/>
      <w:lvlText w:val="%3."/>
      <w:lvlJc w:val="right"/>
      <w:pPr>
        <w:ind w:left="2152" w:hanging="180"/>
      </w:pPr>
    </w:lvl>
    <w:lvl w:ilvl="3" w:tplc="0410000F" w:tentative="1">
      <w:start w:val="1"/>
      <w:numFmt w:val="decimal"/>
      <w:lvlText w:val="%4."/>
      <w:lvlJc w:val="left"/>
      <w:pPr>
        <w:ind w:left="2872" w:hanging="360"/>
      </w:pPr>
    </w:lvl>
    <w:lvl w:ilvl="4" w:tplc="04100019" w:tentative="1">
      <w:start w:val="1"/>
      <w:numFmt w:val="lowerLetter"/>
      <w:lvlText w:val="%5."/>
      <w:lvlJc w:val="left"/>
      <w:pPr>
        <w:ind w:left="3592" w:hanging="360"/>
      </w:pPr>
    </w:lvl>
    <w:lvl w:ilvl="5" w:tplc="0410001B" w:tentative="1">
      <w:start w:val="1"/>
      <w:numFmt w:val="lowerRoman"/>
      <w:lvlText w:val="%6."/>
      <w:lvlJc w:val="right"/>
      <w:pPr>
        <w:ind w:left="4312" w:hanging="180"/>
      </w:pPr>
    </w:lvl>
    <w:lvl w:ilvl="6" w:tplc="0410000F" w:tentative="1">
      <w:start w:val="1"/>
      <w:numFmt w:val="decimal"/>
      <w:lvlText w:val="%7."/>
      <w:lvlJc w:val="left"/>
      <w:pPr>
        <w:ind w:left="5032" w:hanging="360"/>
      </w:pPr>
    </w:lvl>
    <w:lvl w:ilvl="7" w:tplc="04100019" w:tentative="1">
      <w:start w:val="1"/>
      <w:numFmt w:val="lowerLetter"/>
      <w:lvlText w:val="%8."/>
      <w:lvlJc w:val="left"/>
      <w:pPr>
        <w:ind w:left="5752" w:hanging="360"/>
      </w:pPr>
    </w:lvl>
    <w:lvl w:ilvl="8" w:tplc="0410001B" w:tentative="1">
      <w:start w:val="1"/>
      <w:numFmt w:val="lowerRoman"/>
      <w:lvlText w:val="%9."/>
      <w:lvlJc w:val="right"/>
      <w:pPr>
        <w:ind w:left="6472" w:hanging="180"/>
      </w:pPr>
    </w:lvl>
  </w:abstractNum>
  <w:abstractNum w:abstractNumId="21" w15:restartNumberingAfterBreak="0">
    <w:nsid w:val="5E9E1096"/>
    <w:multiLevelType w:val="multilevel"/>
    <w:tmpl w:val="0BE6CDC6"/>
    <w:lvl w:ilvl="0">
      <w:start w:val="1"/>
      <w:numFmt w:val="decimal"/>
      <w:lvlText w:val="%1)"/>
      <w:lvlJc w:val="left"/>
      <w:pPr>
        <w:ind w:left="928" w:hanging="360"/>
      </w:pPr>
      <w:rPr>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15:restartNumberingAfterBreak="0">
    <w:nsid w:val="62AA5DE3"/>
    <w:multiLevelType w:val="multilevel"/>
    <w:tmpl w:val="558C6CF6"/>
    <w:lvl w:ilvl="0">
      <w:start w:val="8"/>
      <w:numFmt w:val="bullet"/>
      <w:lvlText w:val="-"/>
      <w:lvlJc w:val="left"/>
      <w:pPr>
        <w:ind w:left="1146" w:hanging="360"/>
      </w:pPr>
      <w:rPr>
        <w:rFonts w:ascii="Calibri" w:hAnsi="Calibri" w:cs="Calibri" w:hint="default"/>
        <w:b/>
        <w:sz w:val="18"/>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3" w15:restartNumberingAfterBreak="0">
    <w:nsid w:val="62B046C1"/>
    <w:multiLevelType w:val="multilevel"/>
    <w:tmpl w:val="4CA4C3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694547F1"/>
    <w:multiLevelType w:val="hybridMultilevel"/>
    <w:tmpl w:val="37123F5C"/>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25" w15:restartNumberingAfterBreak="0">
    <w:nsid w:val="6A1576CB"/>
    <w:multiLevelType w:val="multilevel"/>
    <w:tmpl w:val="77D4836C"/>
    <w:lvl w:ilvl="0">
      <w:start w:val="1"/>
      <w:numFmt w:val="decimal"/>
      <w:lvlText w:val="%1."/>
      <w:lvlJc w:val="left"/>
      <w:pPr>
        <w:ind w:left="360" w:hanging="360"/>
      </w:pPr>
      <w:rPr>
        <w:color w:val="auto"/>
      </w:rPr>
    </w:lvl>
    <w:lvl w:ilvl="1">
      <w:start w:val="1"/>
      <w:numFmt w:val="bullet"/>
      <w:lvlText w:val="-"/>
      <w:lvlJc w:val="left"/>
      <w:pPr>
        <w:ind w:left="1080" w:hanging="360"/>
      </w:pPr>
      <w:rPr>
        <w:rFonts w:ascii="Palatino Linotype" w:hAnsi="Palatino Linotype" w:cs="Times New Roman"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AD1275B"/>
    <w:multiLevelType w:val="multilevel"/>
    <w:tmpl w:val="E294E5CC"/>
    <w:lvl w:ilvl="0">
      <w:start w:val="1"/>
      <w:numFmt w:val="decimal"/>
      <w:pStyle w:val="Technovo1"/>
      <w:lvlText w:val="%1"/>
      <w:lvlJc w:val="left"/>
      <w:pPr>
        <w:tabs>
          <w:tab w:val="num" w:pos="432"/>
        </w:tabs>
        <w:ind w:left="432" w:hanging="432"/>
      </w:pPr>
      <w:rPr>
        <w:rFonts w:hint="default"/>
      </w:rPr>
    </w:lvl>
    <w:lvl w:ilvl="1">
      <w:start w:val="1"/>
      <w:numFmt w:val="decimal"/>
      <w:pStyle w:val="Technovo2"/>
      <w:lvlText w:val="%1.%2"/>
      <w:lvlJc w:val="left"/>
      <w:pPr>
        <w:tabs>
          <w:tab w:val="num" w:pos="1287"/>
        </w:tabs>
        <w:ind w:left="1287" w:hanging="635"/>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F6701C6"/>
    <w:multiLevelType w:val="multilevel"/>
    <w:tmpl w:val="78B066F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8" w15:restartNumberingAfterBreak="0">
    <w:nsid w:val="7137287D"/>
    <w:multiLevelType w:val="hybridMultilevel"/>
    <w:tmpl w:val="6DE0B9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713F5D3D"/>
    <w:multiLevelType w:val="multilevel"/>
    <w:tmpl w:val="8A3CA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A6479E"/>
    <w:multiLevelType w:val="hybridMultilevel"/>
    <w:tmpl w:val="A6F801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0A1C52"/>
    <w:multiLevelType w:val="hybridMultilevel"/>
    <w:tmpl w:val="5AE8F19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79DE0AFA"/>
    <w:multiLevelType w:val="hybridMultilevel"/>
    <w:tmpl w:val="72C8E244"/>
    <w:lvl w:ilvl="0" w:tplc="0410000F">
      <w:start w:val="1"/>
      <w:numFmt w:val="decimal"/>
      <w:lvlText w:val="%1."/>
      <w:lvlJc w:val="left"/>
      <w:pPr>
        <w:ind w:left="2148" w:hanging="360"/>
      </w:pPr>
    </w:lvl>
    <w:lvl w:ilvl="1" w:tplc="04100019">
      <w:start w:val="1"/>
      <w:numFmt w:val="lowerLetter"/>
      <w:lvlText w:val="%2."/>
      <w:lvlJc w:val="left"/>
      <w:pPr>
        <w:ind w:left="2868" w:hanging="360"/>
      </w:pPr>
    </w:lvl>
    <w:lvl w:ilvl="2" w:tplc="0410001B">
      <w:start w:val="1"/>
      <w:numFmt w:val="lowerRoman"/>
      <w:lvlText w:val="%3."/>
      <w:lvlJc w:val="right"/>
      <w:pPr>
        <w:ind w:left="3588" w:hanging="180"/>
      </w:pPr>
    </w:lvl>
    <w:lvl w:ilvl="3" w:tplc="0410000F">
      <w:start w:val="1"/>
      <w:numFmt w:val="decimal"/>
      <w:lvlText w:val="%4."/>
      <w:lvlJc w:val="left"/>
      <w:pPr>
        <w:ind w:left="4308" w:hanging="360"/>
      </w:pPr>
    </w:lvl>
    <w:lvl w:ilvl="4" w:tplc="04100019" w:tentative="1">
      <w:start w:val="1"/>
      <w:numFmt w:val="lowerLetter"/>
      <w:lvlText w:val="%5."/>
      <w:lvlJc w:val="left"/>
      <w:pPr>
        <w:ind w:left="5028" w:hanging="360"/>
      </w:pPr>
    </w:lvl>
    <w:lvl w:ilvl="5" w:tplc="0410001B" w:tentative="1">
      <w:start w:val="1"/>
      <w:numFmt w:val="lowerRoman"/>
      <w:lvlText w:val="%6."/>
      <w:lvlJc w:val="right"/>
      <w:pPr>
        <w:ind w:left="5748" w:hanging="180"/>
      </w:pPr>
    </w:lvl>
    <w:lvl w:ilvl="6" w:tplc="0410000F" w:tentative="1">
      <w:start w:val="1"/>
      <w:numFmt w:val="decimal"/>
      <w:lvlText w:val="%7."/>
      <w:lvlJc w:val="left"/>
      <w:pPr>
        <w:ind w:left="6468" w:hanging="360"/>
      </w:pPr>
    </w:lvl>
    <w:lvl w:ilvl="7" w:tplc="04100019" w:tentative="1">
      <w:start w:val="1"/>
      <w:numFmt w:val="lowerLetter"/>
      <w:lvlText w:val="%8."/>
      <w:lvlJc w:val="left"/>
      <w:pPr>
        <w:ind w:left="7188" w:hanging="360"/>
      </w:pPr>
    </w:lvl>
    <w:lvl w:ilvl="8" w:tplc="0410001B" w:tentative="1">
      <w:start w:val="1"/>
      <w:numFmt w:val="lowerRoman"/>
      <w:lvlText w:val="%9."/>
      <w:lvlJc w:val="right"/>
      <w:pPr>
        <w:ind w:left="7908" w:hanging="180"/>
      </w:pPr>
    </w:lvl>
  </w:abstractNum>
  <w:abstractNum w:abstractNumId="33" w15:restartNumberingAfterBreak="0">
    <w:nsid w:val="7C285022"/>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4" w15:restartNumberingAfterBreak="0">
    <w:nsid w:val="7E026656"/>
    <w:multiLevelType w:val="hybridMultilevel"/>
    <w:tmpl w:val="71A08DB8"/>
    <w:lvl w:ilvl="0" w:tplc="0410000F">
      <w:start w:val="1"/>
      <w:numFmt w:val="decimal"/>
      <w:lvlText w:val="%1."/>
      <w:lvlJc w:val="left"/>
      <w:pPr>
        <w:ind w:left="1794" w:hanging="360"/>
      </w:pPr>
      <w:rPr>
        <w:rFonts w:hint="default"/>
      </w:rPr>
    </w:lvl>
    <w:lvl w:ilvl="1" w:tplc="04100003">
      <w:start w:val="1"/>
      <w:numFmt w:val="bullet"/>
      <w:lvlText w:val="o"/>
      <w:lvlJc w:val="left"/>
      <w:pPr>
        <w:ind w:left="2514" w:hanging="360"/>
      </w:pPr>
      <w:rPr>
        <w:rFonts w:ascii="Courier New" w:hAnsi="Courier New" w:cs="Courier New" w:hint="default"/>
      </w:rPr>
    </w:lvl>
    <w:lvl w:ilvl="2" w:tplc="04100005" w:tentative="1">
      <w:start w:val="1"/>
      <w:numFmt w:val="bullet"/>
      <w:lvlText w:val=""/>
      <w:lvlJc w:val="left"/>
      <w:pPr>
        <w:ind w:left="3234" w:hanging="360"/>
      </w:pPr>
      <w:rPr>
        <w:rFonts w:ascii="Wingdings" w:hAnsi="Wingdings" w:hint="default"/>
      </w:rPr>
    </w:lvl>
    <w:lvl w:ilvl="3" w:tplc="04100001" w:tentative="1">
      <w:start w:val="1"/>
      <w:numFmt w:val="bullet"/>
      <w:lvlText w:val=""/>
      <w:lvlJc w:val="left"/>
      <w:pPr>
        <w:ind w:left="3954" w:hanging="360"/>
      </w:pPr>
      <w:rPr>
        <w:rFonts w:ascii="Symbol" w:hAnsi="Symbol" w:hint="default"/>
      </w:rPr>
    </w:lvl>
    <w:lvl w:ilvl="4" w:tplc="04100003" w:tentative="1">
      <w:start w:val="1"/>
      <w:numFmt w:val="bullet"/>
      <w:lvlText w:val="o"/>
      <w:lvlJc w:val="left"/>
      <w:pPr>
        <w:ind w:left="4674" w:hanging="360"/>
      </w:pPr>
      <w:rPr>
        <w:rFonts w:ascii="Courier New" w:hAnsi="Courier New" w:cs="Courier New" w:hint="default"/>
      </w:rPr>
    </w:lvl>
    <w:lvl w:ilvl="5" w:tplc="04100005" w:tentative="1">
      <w:start w:val="1"/>
      <w:numFmt w:val="bullet"/>
      <w:lvlText w:val=""/>
      <w:lvlJc w:val="left"/>
      <w:pPr>
        <w:ind w:left="5394" w:hanging="360"/>
      </w:pPr>
      <w:rPr>
        <w:rFonts w:ascii="Wingdings" w:hAnsi="Wingdings" w:hint="default"/>
      </w:rPr>
    </w:lvl>
    <w:lvl w:ilvl="6" w:tplc="04100001" w:tentative="1">
      <w:start w:val="1"/>
      <w:numFmt w:val="bullet"/>
      <w:lvlText w:val=""/>
      <w:lvlJc w:val="left"/>
      <w:pPr>
        <w:ind w:left="6114" w:hanging="360"/>
      </w:pPr>
      <w:rPr>
        <w:rFonts w:ascii="Symbol" w:hAnsi="Symbol" w:hint="default"/>
      </w:rPr>
    </w:lvl>
    <w:lvl w:ilvl="7" w:tplc="04100003" w:tentative="1">
      <w:start w:val="1"/>
      <w:numFmt w:val="bullet"/>
      <w:lvlText w:val="o"/>
      <w:lvlJc w:val="left"/>
      <w:pPr>
        <w:ind w:left="6834" w:hanging="360"/>
      </w:pPr>
      <w:rPr>
        <w:rFonts w:ascii="Courier New" w:hAnsi="Courier New" w:cs="Courier New" w:hint="default"/>
      </w:rPr>
    </w:lvl>
    <w:lvl w:ilvl="8" w:tplc="04100005" w:tentative="1">
      <w:start w:val="1"/>
      <w:numFmt w:val="bullet"/>
      <w:lvlText w:val=""/>
      <w:lvlJc w:val="left"/>
      <w:pPr>
        <w:ind w:left="7554" w:hanging="360"/>
      </w:pPr>
      <w:rPr>
        <w:rFonts w:ascii="Wingdings" w:hAnsi="Wingdings" w:hint="default"/>
      </w:rPr>
    </w:lvl>
  </w:abstractNum>
  <w:abstractNum w:abstractNumId="35" w15:restartNumberingAfterBreak="0">
    <w:nsid w:val="7E0D7BAC"/>
    <w:multiLevelType w:val="multilevel"/>
    <w:tmpl w:val="C26EA0B2"/>
    <w:lvl w:ilvl="0">
      <w:start w:val="1"/>
      <w:numFmt w:val="decimal"/>
      <w:lvlText w:val="%1."/>
      <w:lvlJc w:val="left"/>
      <w:pPr>
        <w:ind w:left="360" w:hanging="360"/>
      </w:pPr>
      <w:rPr>
        <w:color w:val="auto"/>
      </w:rPr>
    </w:lvl>
    <w:lvl w:ilvl="1">
      <w:start w:val="1"/>
      <w:numFmt w:val="bullet"/>
      <w:lvlText w:val="-"/>
      <w:lvlJc w:val="left"/>
      <w:pPr>
        <w:ind w:left="1080" w:hanging="360"/>
      </w:pPr>
      <w:rPr>
        <w:rFonts w:ascii="Palatino Linotype" w:hAnsi="Palatino Linotype" w:cs="Times New Roman"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29"/>
  </w:num>
  <w:num w:numId="3">
    <w:abstractNumId w:val="19"/>
  </w:num>
  <w:num w:numId="4">
    <w:abstractNumId w:val="8"/>
  </w:num>
  <w:num w:numId="5">
    <w:abstractNumId w:val="25"/>
  </w:num>
  <w:num w:numId="6">
    <w:abstractNumId w:val="21"/>
  </w:num>
  <w:num w:numId="7">
    <w:abstractNumId w:val="22"/>
  </w:num>
  <w:num w:numId="8">
    <w:abstractNumId w:val="17"/>
  </w:num>
  <w:num w:numId="9">
    <w:abstractNumId w:val="27"/>
  </w:num>
  <w:num w:numId="10">
    <w:abstractNumId w:val="23"/>
  </w:num>
  <w:num w:numId="11">
    <w:abstractNumId w:val="35"/>
  </w:num>
  <w:num w:numId="12">
    <w:abstractNumId w:val="20"/>
  </w:num>
  <w:num w:numId="13">
    <w:abstractNumId w:val="6"/>
  </w:num>
  <w:num w:numId="14">
    <w:abstractNumId w:val="14"/>
  </w:num>
  <w:num w:numId="15">
    <w:abstractNumId w:val="32"/>
  </w:num>
  <w:num w:numId="16">
    <w:abstractNumId w:val="10"/>
  </w:num>
  <w:num w:numId="17">
    <w:abstractNumId w:val="18"/>
  </w:num>
  <w:num w:numId="18">
    <w:abstractNumId w:val="7"/>
    <w:lvlOverride w:ilvl="0">
      <w:lvl w:ilvl="0">
        <w:numFmt w:val="bullet"/>
        <w:lvlText w:val="-"/>
        <w:lvlJc w:val="left"/>
        <w:pPr>
          <w:tabs>
            <w:tab w:val="num" w:pos="288"/>
          </w:tabs>
          <w:ind w:left="288" w:hanging="288"/>
        </w:pPr>
        <w:rPr>
          <w:rFonts w:ascii="Symbol" w:hAnsi="Symbol" w:cs="Times New Roman"/>
          <w:snapToGrid/>
          <w:sz w:val="24"/>
          <w:szCs w:val="24"/>
        </w:rPr>
      </w:lvl>
    </w:lvlOverride>
  </w:num>
  <w:num w:numId="19">
    <w:abstractNumId w:val="12"/>
  </w:num>
  <w:num w:numId="20">
    <w:abstractNumId w:val="0"/>
  </w:num>
  <w:num w:numId="21">
    <w:abstractNumId w:val="9"/>
  </w:num>
  <w:num w:numId="22">
    <w:abstractNumId w:val="11"/>
  </w:num>
  <w:num w:numId="23">
    <w:abstractNumId w:val="28"/>
  </w:num>
  <w:num w:numId="24">
    <w:abstractNumId w:val="31"/>
  </w:num>
  <w:num w:numId="25">
    <w:abstractNumId w:val="13"/>
  </w:num>
  <w:num w:numId="26">
    <w:abstractNumId w:val="30"/>
  </w:num>
  <w:num w:numId="27">
    <w:abstractNumId w:val="26"/>
  </w:num>
  <w:num w:numId="28">
    <w:abstractNumId w:val="34"/>
  </w:num>
  <w:num w:numId="29">
    <w:abstractNumId w:val="3"/>
  </w:num>
  <w:num w:numId="30">
    <w:abstractNumId w:val="24"/>
  </w:num>
  <w:num w:numId="31">
    <w:abstractNumId w:val="16"/>
  </w:num>
  <w:num w:numId="32">
    <w:abstractNumId w:val="1"/>
  </w:num>
  <w:num w:numId="33">
    <w:abstractNumId w:val="5"/>
  </w:num>
  <w:num w:numId="34">
    <w:abstractNumId w:val="4"/>
  </w:num>
  <w:num w:numId="35">
    <w:abstractNumId w:val="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6EB"/>
    <w:rsid w:val="00000C29"/>
    <w:rsid w:val="00006982"/>
    <w:rsid w:val="0000724A"/>
    <w:rsid w:val="000105D5"/>
    <w:rsid w:val="00011E09"/>
    <w:rsid w:val="00014C09"/>
    <w:rsid w:val="00020338"/>
    <w:rsid w:val="00023040"/>
    <w:rsid w:val="000248F0"/>
    <w:rsid w:val="00034A51"/>
    <w:rsid w:val="0004193E"/>
    <w:rsid w:val="000515E3"/>
    <w:rsid w:val="000809DC"/>
    <w:rsid w:val="00083046"/>
    <w:rsid w:val="000935C3"/>
    <w:rsid w:val="000A5BC0"/>
    <w:rsid w:val="000A6091"/>
    <w:rsid w:val="000A79E0"/>
    <w:rsid w:val="000C0193"/>
    <w:rsid w:val="000D64E3"/>
    <w:rsid w:val="000D746A"/>
    <w:rsid w:val="000D79CB"/>
    <w:rsid w:val="000E4123"/>
    <w:rsid w:val="000E46AB"/>
    <w:rsid w:val="000E534A"/>
    <w:rsid w:val="00113B6E"/>
    <w:rsid w:val="001166D5"/>
    <w:rsid w:val="0013299F"/>
    <w:rsid w:val="00155439"/>
    <w:rsid w:val="0015747A"/>
    <w:rsid w:val="001866AC"/>
    <w:rsid w:val="00190BBC"/>
    <w:rsid w:val="00194954"/>
    <w:rsid w:val="00195723"/>
    <w:rsid w:val="001A6813"/>
    <w:rsid w:val="001B0F49"/>
    <w:rsid w:val="001B7DC3"/>
    <w:rsid w:val="001C2091"/>
    <w:rsid w:val="001C55B2"/>
    <w:rsid w:val="001D590D"/>
    <w:rsid w:val="001E17D1"/>
    <w:rsid w:val="001E7B84"/>
    <w:rsid w:val="001E7D3A"/>
    <w:rsid w:val="001F3C9F"/>
    <w:rsid w:val="001F3DD6"/>
    <w:rsid w:val="00202FE5"/>
    <w:rsid w:val="00205853"/>
    <w:rsid w:val="0021156A"/>
    <w:rsid w:val="00216C14"/>
    <w:rsid w:val="00216E16"/>
    <w:rsid w:val="002235A4"/>
    <w:rsid w:val="002368C6"/>
    <w:rsid w:val="00245288"/>
    <w:rsid w:val="00253A33"/>
    <w:rsid w:val="002541B3"/>
    <w:rsid w:val="0025781C"/>
    <w:rsid w:val="0026133B"/>
    <w:rsid w:val="00262EB6"/>
    <w:rsid w:val="00271B29"/>
    <w:rsid w:val="00286A40"/>
    <w:rsid w:val="002A0636"/>
    <w:rsid w:val="002A1951"/>
    <w:rsid w:val="002A2F3B"/>
    <w:rsid w:val="002B03E6"/>
    <w:rsid w:val="002B68C3"/>
    <w:rsid w:val="002C08D5"/>
    <w:rsid w:val="002C09CD"/>
    <w:rsid w:val="002C2BCC"/>
    <w:rsid w:val="002C6D05"/>
    <w:rsid w:val="002D4F1F"/>
    <w:rsid w:val="002D68E7"/>
    <w:rsid w:val="002E29DF"/>
    <w:rsid w:val="002F3296"/>
    <w:rsid w:val="002F517B"/>
    <w:rsid w:val="002F7ACF"/>
    <w:rsid w:val="00321C8C"/>
    <w:rsid w:val="00322B6B"/>
    <w:rsid w:val="00330FF2"/>
    <w:rsid w:val="0033295A"/>
    <w:rsid w:val="0033400C"/>
    <w:rsid w:val="0034210B"/>
    <w:rsid w:val="003453E3"/>
    <w:rsid w:val="00345781"/>
    <w:rsid w:val="003463AA"/>
    <w:rsid w:val="00346E64"/>
    <w:rsid w:val="00350252"/>
    <w:rsid w:val="003509D7"/>
    <w:rsid w:val="0035567C"/>
    <w:rsid w:val="003614E2"/>
    <w:rsid w:val="00365371"/>
    <w:rsid w:val="00371158"/>
    <w:rsid w:val="00371822"/>
    <w:rsid w:val="00374F70"/>
    <w:rsid w:val="00380423"/>
    <w:rsid w:val="00391C4E"/>
    <w:rsid w:val="00396E87"/>
    <w:rsid w:val="003A28E6"/>
    <w:rsid w:val="003B124A"/>
    <w:rsid w:val="003B7FB2"/>
    <w:rsid w:val="003C6921"/>
    <w:rsid w:val="003C6F0C"/>
    <w:rsid w:val="003E3A86"/>
    <w:rsid w:val="003E3CF4"/>
    <w:rsid w:val="003F4BB2"/>
    <w:rsid w:val="00406C84"/>
    <w:rsid w:val="00425E83"/>
    <w:rsid w:val="00433464"/>
    <w:rsid w:val="00437442"/>
    <w:rsid w:val="004445ED"/>
    <w:rsid w:val="00455E41"/>
    <w:rsid w:val="00456E60"/>
    <w:rsid w:val="00466361"/>
    <w:rsid w:val="0046704C"/>
    <w:rsid w:val="00472C8B"/>
    <w:rsid w:val="00476CB4"/>
    <w:rsid w:val="00480C33"/>
    <w:rsid w:val="00481709"/>
    <w:rsid w:val="00490A08"/>
    <w:rsid w:val="004930A0"/>
    <w:rsid w:val="00497F9F"/>
    <w:rsid w:val="004A34A6"/>
    <w:rsid w:val="004B2EF6"/>
    <w:rsid w:val="004B6F84"/>
    <w:rsid w:val="004C0EDC"/>
    <w:rsid w:val="004D02D5"/>
    <w:rsid w:val="004E5440"/>
    <w:rsid w:val="005021E2"/>
    <w:rsid w:val="0050291A"/>
    <w:rsid w:val="00516DF5"/>
    <w:rsid w:val="00531AFF"/>
    <w:rsid w:val="005330DF"/>
    <w:rsid w:val="00535A81"/>
    <w:rsid w:val="00537BB7"/>
    <w:rsid w:val="00547A0D"/>
    <w:rsid w:val="005512D5"/>
    <w:rsid w:val="00553497"/>
    <w:rsid w:val="0056427D"/>
    <w:rsid w:val="00574772"/>
    <w:rsid w:val="00582252"/>
    <w:rsid w:val="00582AAB"/>
    <w:rsid w:val="005A4C38"/>
    <w:rsid w:val="005A72B4"/>
    <w:rsid w:val="005A7D08"/>
    <w:rsid w:val="005C2E98"/>
    <w:rsid w:val="005C34AB"/>
    <w:rsid w:val="005D38CC"/>
    <w:rsid w:val="0060735F"/>
    <w:rsid w:val="00607C5F"/>
    <w:rsid w:val="00610591"/>
    <w:rsid w:val="0061686A"/>
    <w:rsid w:val="006276F3"/>
    <w:rsid w:val="00630861"/>
    <w:rsid w:val="006346C2"/>
    <w:rsid w:val="00641FA8"/>
    <w:rsid w:val="0064234C"/>
    <w:rsid w:val="00643BC3"/>
    <w:rsid w:val="00643BE2"/>
    <w:rsid w:val="0064409A"/>
    <w:rsid w:val="006446BC"/>
    <w:rsid w:val="006521EC"/>
    <w:rsid w:val="0065606A"/>
    <w:rsid w:val="00661942"/>
    <w:rsid w:val="00664E92"/>
    <w:rsid w:val="00665D0A"/>
    <w:rsid w:val="006661E7"/>
    <w:rsid w:val="00676DA6"/>
    <w:rsid w:val="006777E8"/>
    <w:rsid w:val="0068092A"/>
    <w:rsid w:val="00683063"/>
    <w:rsid w:val="006A0F67"/>
    <w:rsid w:val="006A3BAB"/>
    <w:rsid w:val="006B276C"/>
    <w:rsid w:val="006B74D2"/>
    <w:rsid w:val="006B7801"/>
    <w:rsid w:val="006D66EB"/>
    <w:rsid w:val="006D75AD"/>
    <w:rsid w:val="006E0268"/>
    <w:rsid w:val="006E0984"/>
    <w:rsid w:val="006E1C88"/>
    <w:rsid w:val="006E3510"/>
    <w:rsid w:val="006F4598"/>
    <w:rsid w:val="00700E39"/>
    <w:rsid w:val="00705D5E"/>
    <w:rsid w:val="007075AE"/>
    <w:rsid w:val="0071161E"/>
    <w:rsid w:val="00722C90"/>
    <w:rsid w:val="00744926"/>
    <w:rsid w:val="0074517F"/>
    <w:rsid w:val="007503BF"/>
    <w:rsid w:val="00750D38"/>
    <w:rsid w:val="00752E5C"/>
    <w:rsid w:val="00755B02"/>
    <w:rsid w:val="00762D29"/>
    <w:rsid w:val="00765198"/>
    <w:rsid w:val="0076680F"/>
    <w:rsid w:val="00766E6B"/>
    <w:rsid w:val="00770450"/>
    <w:rsid w:val="007838DC"/>
    <w:rsid w:val="00784A0D"/>
    <w:rsid w:val="00790ADD"/>
    <w:rsid w:val="007A6904"/>
    <w:rsid w:val="007A6BB4"/>
    <w:rsid w:val="007C3D31"/>
    <w:rsid w:val="007D7D7B"/>
    <w:rsid w:val="007E181B"/>
    <w:rsid w:val="007E270F"/>
    <w:rsid w:val="007F02D5"/>
    <w:rsid w:val="007F2A48"/>
    <w:rsid w:val="00800C78"/>
    <w:rsid w:val="00802FA1"/>
    <w:rsid w:val="00804117"/>
    <w:rsid w:val="00806554"/>
    <w:rsid w:val="00813BB5"/>
    <w:rsid w:val="00817514"/>
    <w:rsid w:val="008211C2"/>
    <w:rsid w:val="008215F0"/>
    <w:rsid w:val="008229F6"/>
    <w:rsid w:val="0082358D"/>
    <w:rsid w:val="00825558"/>
    <w:rsid w:val="0083556D"/>
    <w:rsid w:val="00836D55"/>
    <w:rsid w:val="00840A15"/>
    <w:rsid w:val="00841364"/>
    <w:rsid w:val="008436A7"/>
    <w:rsid w:val="00846277"/>
    <w:rsid w:val="00846A34"/>
    <w:rsid w:val="00854E1A"/>
    <w:rsid w:val="008558F7"/>
    <w:rsid w:val="00857424"/>
    <w:rsid w:val="008626F4"/>
    <w:rsid w:val="00863776"/>
    <w:rsid w:val="00863A14"/>
    <w:rsid w:val="00865CEC"/>
    <w:rsid w:val="00866120"/>
    <w:rsid w:val="00871BE7"/>
    <w:rsid w:val="00874B43"/>
    <w:rsid w:val="00883825"/>
    <w:rsid w:val="00886610"/>
    <w:rsid w:val="00890F8F"/>
    <w:rsid w:val="008935AB"/>
    <w:rsid w:val="008A0349"/>
    <w:rsid w:val="008A0852"/>
    <w:rsid w:val="008A33B2"/>
    <w:rsid w:val="008D744F"/>
    <w:rsid w:val="008E0B58"/>
    <w:rsid w:val="008E605A"/>
    <w:rsid w:val="008F0FE1"/>
    <w:rsid w:val="008F6D52"/>
    <w:rsid w:val="00907930"/>
    <w:rsid w:val="0091162D"/>
    <w:rsid w:val="0091443A"/>
    <w:rsid w:val="009158F1"/>
    <w:rsid w:val="00916902"/>
    <w:rsid w:val="00921661"/>
    <w:rsid w:val="00925D2C"/>
    <w:rsid w:val="00931551"/>
    <w:rsid w:val="00942C16"/>
    <w:rsid w:val="00944A87"/>
    <w:rsid w:val="009569C6"/>
    <w:rsid w:val="00961817"/>
    <w:rsid w:val="009705A0"/>
    <w:rsid w:val="009826CF"/>
    <w:rsid w:val="009830FE"/>
    <w:rsid w:val="00997D9F"/>
    <w:rsid w:val="009A02FC"/>
    <w:rsid w:val="009A23A0"/>
    <w:rsid w:val="009B3555"/>
    <w:rsid w:val="009B3C51"/>
    <w:rsid w:val="009C7254"/>
    <w:rsid w:val="009D2834"/>
    <w:rsid w:val="009D382B"/>
    <w:rsid w:val="009E1DBA"/>
    <w:rsid w:val="009F120A"/>
    <w:rsid w:val="009F433A"/>
    <w:rsid w:val="009F5103"/>
    <w:rsid w:val="009F7AE5"/>
    <w:rsid w:val="009F7D71"/>
    <w:rsid w:val="00A04E91"/>
    <w:rsid w:val="00A129B3"/>
    <w:rsid w:val="00A12B83"/>
    <w:rsid w:val="00A14008"/>
    <w:rsid w:val="00A32F66"/>
    <w:rsid w:val="00A44566"/>
    <w:rsid w:val="00A52FCB"/>
    <w:rsid w:val="00A706A8"/>
    <w:rsid w:val="00A736F4"/>
    <w:rsid w:val="00A73CF3"/>
    <w:rsid w:val="00A77897"/>
    <w:rsid w:val="00A80AAE"/>
    <w:rsid w:val="00A8407B"/>
    <w:rsid w:val="00A97B3D"/>
    <w:rsid w:val="00AA099C"/>
    <w:rsid w:val="00AA227B"/>
    <w:rsid w:val="00AA42BA"/>
    <w:rsid w:val="00AA4FC4"/>
    <w:rsid w:val="00AD00B3"/>
    <w:rsid w:val="00AD1D76"/>
    <w:rsid w:val="00AD3073"/>
    <w:rsid w:val="00AD67B8"/>
    <w:rsid w:val="00AF4CB6"/>
    <w:rsid w:val="00B03378"/>
    <w:rsid w:val="00B06301"/>
    <w:rsid w:val="00B0721C"/>
    <w:rsid w:val="00B12ECA"/>
    <w:rsid w:val="00B26A33"/>
    <w:rsid w:val="00B273CB"/>
    <w:rsid w:val="00B31DA0"/>
    <w:rsid w:val="00B42AC0"/>
    <w:rsid w:val="00B43BE7"/>
    <w:rsid w:val="00B446D6"/>
    <w:rsid w:val="00B46D3E"/>
    <w:rsid w:val="00B47DAA"/>
    <w:rsid w:val="00B517DA"/>
    <w:rsid w:val="00B52B76"/>
    <w:rsid w:val="00B57E37"/>
    <w:rsid w:val="00B71C63"/>
    <w:rsid w:val="00B771BA"/>
    <w:rsid w:val="00B77353"/>
    <w:rsid w:val="00B8183F"/>
    <w:rsid w:val="00B904F1"/>
    <w:rsid w:val="00B9703D"/>
    <w:rsid w:val="00BA0D29"/>
    <w:rsid w:val="00BA1C04"/>
    <w:rsid w:val="00BB31B9"/>
    <w:rsid w:val="00BB545D"/>
    <w:rsid w:val="00BB5B20"/>
    <w:rsid w:val="00BD15D7"/>
    <w:rsid w:val="00BD7391"/>
    <w:rsid w:val="00BE5863"/>
    <w:rsid w:val="00BE6D90"/>
    <w:rsid w:val="00BF3BDB"/>
    <w:rsid w:val="00C04DEC"/>
    <w:rsid w:val="00C074B9"/>
    <w:rsid w:val="00C13BB1"/>
    <w:rsid w:val="00C142A2"/>
    <w:rsid w:val="00C14AC7"/>
    <w:rsid w:val="00C25C03"/>
    <w:rsid w:val="00C30171"/>
    <w:rsid w:val="00C36F70"/>
    <w:rsid w:val="00C4640F"/>
    <w:rsid w:val="00C52355"/>
    <w:rsid w:val="00C564C7"/>
    <w:rsid w:val="00C65517"/>
    <w:rsid w:val="00C66A22"/>
    <w:rsid w:val="00C73F09"/>
    <w:rsid w:val="00C74067"/>
    <w:rsid w:val="00C916CD"/>
    <w:rsid w:val="00CA18C4"/>
    <w:rsid w:val="00CB50A8"/>
    <w:rsid w:val="00CB6DB8"/>
    <w:rsid w:val="00CB6F95"/>
    <w:rsid w:val="00CB7AFF"/>
    <w:rsid w:val="00CD0AAE"/>
    <w:rsid w:val="00CD6417"/>
    <w:rsid w:val="00CD653A"/>
    <w:rsid w:val="00CD6CEA"/>
    <w:rsid w:val="00CE70CA"/>
    <w:rsid w:val="00D03998"/>
    <w:rsid w:val="00D0660E"/>
    <w:rsid w:val="00D12BEE"/>
    <w:rsid w:val="00D13341"/>
    <w:rsid w:val="00D271A0"/>
    <w:rsid w:val="00D46332"/>
    <w:rsid w:val="00D6451B"/>
    <w:rsid w:val="00D727FE"/>
    <w:rsid w:val="00D747D2"/>
    <w:rsid w:val="00D7773C"/>
    <w:rsid w:val="00D8534A"/>
    <w:rsid w:val="00D91520"/>
    <w:rsid w:val="00DA49C9"/>
    <w:rsid w:val="00DC086C"/>
    <w:rsid w:val="00DC218A"/>
    <w:rsid w:val="00DC572C"/>
    <w:rsid w:val="00DD532C"/>
    <w:rsid w:val="00DE03C5"/>
    <w:rsid w:val="00DE29A7"/>
    <w:rsid w:val="00DF581E"/>
    <w:rsid w:val="00DF5D32"/>
    <w:rsid w:val="00E15EDD"/>
    <w:rsid w:val="00E21A45"/>
    <w:rsid w:val="00E37A55"/>
    <w:rsid w:val="00E37F07"/>
    <w:rsid w:val="00E40862"/>
    <w:rsid w:val="00E42825"/>
    <w:rsid w:val="00E5474F"/>
    <w:rsid w:val="00E651C8"/>
    <w:rsid w:val="00E65A39"/>
    <w:rsid w:val="00E7738A"/>
    <w:rsid w:val="00E83E0C"/>
    <w:rsid w:val="00EA5476"/>
    <w:rsid w:val="00EA7757"/>
    <w:rsid w:val="00EB2B0B"/>
    <w:rsid w:val="00EC3009"/>
    <w:rsid w:val="00ED38E0"/>
    <w:rsid w:val="00ED6111"/>
    <w:rsid w:val="00EE1BF9"/>
    <w:rsid w:val="00EE5746"/>
    <w:rsid w:val="00EE6DE1"/>
    <w:rsid w:val="00EF3080"/>
    <w:rsid w:val="00EF4147"/>
    <w:rsid w:val="00EF4B25"/>
    <w:rsid w:val="00F034E6"/>
    <w:rsid w:val="00F07F9C"/>
    <w:rsid w:val="00F20298"/>
    <w:rsid w:val="00F25DBD"/>
    <w:rsid w:val="00F30590"/>
    <w:rsid w:val="00F309CF"/>
    <w:rsid w:val="00F3335E"/>
    <w:rsid w:val="00F33E00"/>
    <w:rsid w:val="00F51230"/>
    <w:rsid w:val="00F5165A"/>
    <w:rsid w:val="00F5367D"/>
    <w:rsid w:val="00F54B4B"/>
    <w:rsid w:val="00F553A9"/>
    <w:rsid w:val="00F57103"/>
    <w:rsid w:val="00F660BF"/>
    <w:rsid w:val="00F700C6"/>
    <w:rsid w:val="00F801FB"/>
    <w:rsid w:val="00F86858"/>
    <w:rsid w:val="00F91D61"/>
    <w:rsid w:val="00FA05ED"/>
    <w:rsid w:val="00FA674E"/>
    <w:rsid w:val="00FA72F4"/>
    <w:rsid w:val="00FB06B2"/>
    <w:rsid w:val="00FB516D"/>
    <w:rsid w:val="00FB65A5"/>
    <w:rsid w:val="00FC6ADC"/>
    <w:rsid w:val="00FD6C37"/>
    <w:rsid w:val="00FE35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70B767-EF47-4855-B133-C331B937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5E81"/>
    <w:pPr>
      <w:suppressAutoHyphens/>
      <w:spacing w:after="200" w:line="276" w:lineRule="auto"/>
    </w:pPr>
    <w:rPr>
      <w:color w:val="00000A"/>
      <w:sz w:val="22"/>
      <w:szCs w:val="22"/>
      <w:lang w:eastAsia="en-US"/>
    </w:rPr>
  </w:style>
  <w:style w:type="paragraph" w:styleId="Titolo1">
    <w:name w:val="heading 1"/>
    <w:basedOn w:val="Normale"/>
    <w:link w:val="Titolo1Carattere"/>
    <w:uiPriority w:val="9"/>
    <w:qFormat/>
    <w:rsid w:val="005C47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Titolo1"/>
    <w:link w:val="Titolo2Carattere"/>
    <w:uiPriority w:val="2"/>
    <w:qFormat/>
    <w:rsid w:val="005C4718"/>
    <w:pPr>
      <w:spacing w:before="120"/>
      <w:jc w:val="both"/>
      <w:outlineLvl w:val="1"/>
    </w:pPr>
    <w:rPr>
      <w:rFonts w:ascii="Georgia" w:eastAsiaTheme="minorHAnsi" w:hAnsi="Georgia" w:cstheme="minorBidi"/>
      <w:b w:val="0"/>
      <w:bCs w:val="0"/>
      <w:color w:val="000000" w:themeColor="text1"/>
      <w:sz w:val="20"/>
      <w:szCs w:val="21"/>
      <w:lang w:val="en-GB"/>
    </w:rPr>
  </w:style>
  <w:style w:type="paragraph" w:styleId="Titolo3">
    <w:name w:val="heading 3"/>
    <w:basedOn w:val="Titoloprincipale"/>
    <w:rsid w:val="00B95970"/>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E83708"/>
    <w:rPr>
      <w:rFonts w:ascii="Tahoma" w:hAnsi="Tahoma" w:cs="Tahoma"/>
      <w:sz w:val="16"/>
      <w:szCs w:val="16"/>
      <w:lang w:eastAsia="en-US"/>
    </w:rPr>
  </w:style>
  <w:style w:type="character" w:customStyle="1" w:styleId="apple-converted-space">
    <w:name w:val="apple-converted-space"/>
    <w:basedOn w:val="Carpredefinitoparagrafo"/>
    <w:qFormat/>
    <w:rsid w:val="00A80582"/>
  </w:style>
  <w:style w:type="character" w:customStyle="1" w:styleId="CollegamentoInternet">
    <w:name w:val="Collegamento Internet"/>
    <w:basedOn w:val="Carpredefinitoparagrafo"/>
    <w:uiPriority w:val="99"/>
    <w:semiHidden/>
    <w:unhideWhenUsed/>
    <w:rsid w:val="00A80582"/>
    <w:rPr>
      <w:color w:val="0000FF"/>
      <w:u w:val="single"/>
    </w:rPr>
  </w:style>
  <w:style w:type="character" w:customStyle="1" w:styleId="CorpotestoCarattere">
    <w:name w:val="Corpo testo Carattere"/>
    <w:basedOn w:val="Carpredefinitoparagrafo"/>
    <w:link w:val="Corpotesto"/>
    <w:qFormat/>
    <w:rsid w:val="005025DD"/>
    <w:rPr>
      <w:rFonts w:ascii="Verdana" w:eastAsia="Times New Roman" w:hAnsi="Verdana" w:cs="Verdana"/>
      <w:sz w:val="22"/>
      <w:szCs w:val="24"/>
      <w:lang w:eastAsia="ar-SA"/>
    </w:rPr>
  </w:style>
  <w:style w:type="character" w:styleId="Rimandocommento">
    <w:name w:val="annotation reference"/>
    <w:basedOn w:val="Carpredefinitoparagrafo"/>
    <w:uiPriority w:val="99"/>
    <w:semiHidden/>
    <w:unhideWhenUsed/>
    <w:qFormat/>
    <w:rsid w:val="0052030C"/>
    <w:rPr>
      <w:sz w:val="16"/>
      <w:szCs w:val="16"/>
    </w:rPr>
  </w:style>
  <w:style w:type="character" w:customStyle="1" w:styleId="TestocommentoCarattere">
    <w:name w:val="Testo commento Carattere"/>
    <w:basedOn w:val="Carpredefinitoparagrafo"/>
    <w:link w:val="Testocommento"/>
    <w:uiPriority w:val="99"/>
    <w:qFormat/>
    <w:rsid w:val="0052030C"/>
    <w:rPr>
      <w:lang w:eastAsia="en-US"/>
    </w:rPr>
  </w:style>
  <w:style w:type="character" w:customStyle="1" w:styleId="SoggettocommentoCarattere">
    <w:name w:val="Soggetto commento Carattere"/>
    <w:basedOn w:val="TestocommentoCarattere"/>
    <w:link w:val="Soggettocommento"/>
    <w:uiPriority w:val="99"/>
    <w:semiHidden/>
    <w:qFormat/>
    <w:rsid w:val="0052030C"/>
    <w:rPr>
      <w:b/>
      <w:bCs/>
      <w:lang w:eastAsia="en-US"/>
    </w:rPr>
  </w:style>
  <w:style w:type="character" w:customStyle="1" w:styleId="TestonotaapidipaginaCarattere">
    <w:name w:val="Testo nota a piè di pagina Carattere"/>
    <w:basedOn w:val="Carpredefinitoparagrafo"/>
    <w:link w:val="Testonotaapidipagina"/>
    <w:uiPriority w:val="99"/>
    <w:semiHidden/>
    <w:qFormat/>
    <w:rsid w:val="007111E6"/>
    <w:rPr>
      <w:lang w:eastAsia="en-US"/>
    </w:rPr>
  </w:style>
  <w:style w:type="character" w:styleId="Rimandonotaapidipagina">
    <w:name w:val="footnote reference"/>
    <w:basedOn w:val="Carpredefinitoparagrafo"/>
    <w:uiPriority w:val="99"/>
    <w:semiHidden/>
    <w:unhideWhenUsed/>
    <w:qFormat/>
    <w:rsid w:val="007111E6"/>
    <w:rPr>
      <w:vertAlign w:val="superscript"/>
    </w:rPr>
  </w:style>
  <w:style w:type="character" w:customStyle="1" w:styleId="Titolo2Carattere">
    <w:name w:val="Titolo 2 Carattere"/>
    <w:basedOn w:val="Carpredefinitoparagrafo"/>
    <w:link w:val="Titolo2"/>
    <w:uiPriority w:val="2"/>
    <w:qFormat/>
    <w:rsid w:val="005C4718"/>
    <w:rPr>
      <w:rFonts w:ascii="Georgia" w:eastAsiaTheme="minorHAnsi" w:hAnsi="Georgia" w:cstheme="minorBidi"/>
      <w:color w:val="000000" w:themeColor="text1"/>
      <w:szCs w:val="21"/>
      <w:lang w:val="en-GB" w:eastAsia="en-US"/>
    </w:rPr>
  </w:style>
  <w:style w:type="character" w:customStyle="1" w:styleId="Titolo1Carattere">
    <w:name w:val="Titolo 1 Carattere"/>
    <w:basedOn w:val="Carpredefinitoparagrafo"/>
    <w:link w:val="Titolo1"/>
    <w:uiPriority w:val="9"/>
    <w:qFormat/>
    <w:rsid w:val="005C4718"/>
    <w:rPr>
      <w:rFonts w:asciiTheme="majorHAnsi" w:eastAsiaTheme="majorEastAsia" w:hAnsiTheme="majorHAnsi" w:cstheme="majorBidi"/>
      <w:b/>
      <w:bCs/>
      <w:color w:val="365F91" w:themeColor="accent1" w:themeShade="BF"/>
      <w:sz w:val="28"/>
      <w:szCs w:val="28"/>
      <w:lang w:eastAsia="en-US"/>
    </w:rPr>
  </w:style>
  <w:style w:type="character" w:customStyle="1" w:styleId="IntestazioneCarattere">
    <w:name w:val="Intestazione Carattere"/>
    <w:basedOn w:val="Carpredefinitoparagrafo"/>
    <w:link w:val="Intestazione"/>
    <w:uiPriority w:val="99"/>
    <w:qFormat/>
    <w:rsid w:val="00304350"/>
    <w:rPr>
      <w:sz w:val="22"/>
      <w:szCs w:val="22"/>
      <w:lang w:eastAsia="en-US"/>
    </w:rPr>
  </w:style>
  <w:style w:type="character" w:customStyle="1" w:styleId="PidipaginaCarattere">
    <w:name w:val="Piè di pagina Carattere"/>
    <w:basedOn w:val="Carpredefinitoparagrafo"/>
    <w:link w:val="Pidipagina"/>
    <w:uiPriority w:val="99"/>
    <w:qFormat/>
    <w:rsid w:val="00304350"/>
    <w:rPr>
      <w:sz w:val="22"/>
      <w:szCs w:val="22"/>
      <w:lang w:eastAsia="en-US"/>
    </w:rPr>
  </w:style>
  <w:style w:type="character" w:customStyle="1" w:styleId="ListLabel1">
    <w:name w:val="ListLabel 1"/>
    <w:qFormat/>
    <w:rsid w:val="00B95970"/>
    <w:rPr>
      <w:rFonts w:eastAsia="Calibri" w:cs="Calibri"/>
      <w:b/>
      <w:sz w:val="18"/>
    </w:rPr>
  </w:style>
  <w:style w:type="character" w:customStyle="1" w:styleId="ListLabel2">
    <w:name w:val="ListLabel 2"/>
    <w:qFormat/>
    <w:rsid w:val="00B95970"/>
    <w:rPr>
      <w:rFonts w:cs="Courier New"/>
    </w:rPr>
  </w:style>
  <w:style w:type="character" w:customStyle="1" w:styleId="ListLabel3">
    <w:name w:val="ListLabel 3"/>
    <w:qFormat/>
    <w:rsid w:val="00B95970"/>
    <w:rPr>
      <w:rFonts w:eastAsia="Times New Roman" w:cs="Times New Roman"/>
    </w:rPr>
  </w:style>
  <w:style w:type="character" w:customStyle="1" w:styleId="ListLabel4">
    <w:name w:val="ListLabel 4"/>
    <w:qFormat/>
    <w:rsid w:val="00B95970"/>
    <w:rPr>
      <w:rFonts w:cs="Times New Roman"/>
      <w:b/>
    </w:rPr>
  </w:style>
  <w:style w:type="character" w:customStyle="1" w:styleId="ListLabel5">
    <w:name w:val="ListLabel 5"/>
    <w:qFormat/>
    <w:rsid w:val="00B95970"/>
    <w:rPr>
      <w:rFonts w:cs="Symbol"/>
    </w:rPr>
  </w:style>
  <w:style w:type="character" w:customStyle="1" w:styleId="ListLabel6">
    <w:name w:val="ListLabel 6"/>
    <w:qFormat/>
    <w:rsid w:val="00B95970"/>
    <w:rPr>
      <w:b/>
    </w:rPr>
  </w:style>
  <w:style w:type="character" w:customStyle="1" w:styleId="Caratterenotaapidipagina">
    <w:name w:val="Carattere nota a piè di pagina"/>
    <w:qFormat/>
    <w:rsid w:val="00B95970"/>
  </w:style>
  <w:style w:type="character" w:customStyle="1" w:styleId="Richiamoallanotaapidipagina">
    <w:name w:val="Richiamo alla nota a piè di pagina"/>
    <w:rsid w:val="00B95970"/>
    <w:rPr>
      <w:vertAlign w:val="superscript"/>
    </w:rPr>
  </w:style>
  <w:style w:type="character" w:customStyle="1" w:styleId="Richiamoallanotadichiusura">
    <w:name w:val="Richiamo alla nota di chiusura"/>
    <w:rsid w:val="00B95970"/>
    <w:rPr>
      <w:vertAlign w:val="superscript"/>
    </w:rPr>
  </w:style>
  <w:style w:type="character" w:customStyle="1" w:styleId="Caratterenotadichiusura">
    <w:name w:val="Carattere nota di chiusura"/>
    <w:qFormat/>
    <w:rsid w:val="00B95970"/>
  </w:style>
  <w:style w:type="character" w:customStyle="1" w:styleId="ListLabel7">
    <w:name w:val="ListLabel 7"/>
    <w:qFormat/>
    <w:rsid w:val="00C84330"/>
    <w:rPr>
      <w:rFonts w:cs="Calibri"/>
      <w:b/>
      <w:sz w:val="18"/>
    </w:rPr>
  </w:style>
  <w:style w:type="character" w:customStyle="1" w:styleId="ListLabel8">
    <w:name w:val="ListLabel 8"/>
    <w:qFormat/>
    <w:rsid w:val="00C84330"/>
    <w:rPr>
      <w:rFonts w:cs="Courier New"/>
    </w:rPr>
  </w:style>
  <w:style w:type="character" w:customStyle="1" w:styleId="ListLabel9">
    <w:name w:val="ListLabel 9"/>
    <w:qFormat/>
    <w:rsid w:val="00C84330"/>
    <w:rPr>
      <w:rFonts w:cs="Wingdings"/>
    </w:rPr>
  </w:style>
  <w:style w:type="character" w:customStyle="1" w:styleId="ListLabel10">
    <w:name w:val="ListLabel 10"/>
    <w:qFormat/>
    <w:rsid w:val="00C84330"/>
    <w:rPr>
      <w:rFonts w:cs="Symbol"/>
    </w:rPr>
  </w:style>
  <w:style w:type="character" w:customStyle="1" w:styleId="ListLabel11">
    <w:name w:val="ListLabel 11"/>
    <w:qFormat/>
    <w:rsid w:val="00C84330"/>
    <w:rPr>
      <w:rFonts w:cs="Times New Roman"/>
      <w:b/>
    </w:rPr>
  </w:style>
  <w:style w:type="character" w:customStyle="1" w:styleId="ListLabel12">
    <w:name w:val="ListLabel 12"/>
    <w:qFormat/>
    <w:rsid w:val="00C84330"/>
    <w:rPr>
      <w:b/>
    </w:rPr>
  </w:style>
  <w:style w:type="character" w:customStyle="1" w:styleId="CharacterStyle1">
    <w:name w:val="Character Style 1"/>
    <w:qFormat/>
    <w:rsid w:val="00C84330"/>
    <w:rPr>
      <w:rFonts w:ascii="Calibri" w:hAnsi="Calibri"/>
      <w:sz w:val="24"/>
      <w:szCs w:val="24"/>
    </w:rPr>
  </w:style>
  <w:style w:type="character" w:customStyle="1" w:styleId="ListLabel13">
    <w:name w:val="ListLabel 13"/>
    <w:qFormat/>
    <w:rsid w:val="006D66EB"/>
    <w:rPr>
      <w:rFonts w:eastAsia="Calibri" w:cs="Calibri"/>
    </w:rPr>
  </w:style>
  <w:style w:type="character" w:customStyle="1" w:styleId="ListLabel14">
    <w:name w:val="ListLabel 14"/>
    <w:qFormat/>
    <w:rsid w:val="006D66EB"/>
    <w:rPr>
      <w:rFonts w:cs="Calibri"/>
      <w:b/>
      <w:sz w:val="18"/>
    </w:rPr>
  </w:style>
  <w:style w:type="character" w:customStyle="1" w:styleId="ListLabel15">
    <w:name w:val="ListLabel 15"/>
    <w:qFormat/>
    <w:rsid w:val="006D66EB"/>
    <w:rPr>
      <w:rFonts w:cs="Courier New"/>
    </w:rPr>
  </w:style>
  <w:style w:type="character" w:customStyle="1" w:styleId="ListLabel16">
    <w:name w:val="ListLabel 16"/>
    <w:qFormat/>
    <w:rsid w:val="006D66EB"/>
    <w:rPr>
      <w:rFonts w:cs="Wingdings"/>
    </w:rPr>
  </w:style>
  <w:style w:type="character" w:customStyle="1" w:styleId="ListLabel17">
    <w:name w:val="ListLabel 17"/>
    <w:qFormat/>
    <w:rsid w:val="006D66EB"/>
    <w:rPr>
      <w:rFonts w:cs="Symbol"/>
    </w:rPr>
  </w:style>
  <w:style w:type="character" w:customStyle="1" w:styleId="ListLabel18">
    <w:name w:val="ListLabel 18"/>
    <w:qFormat/>
    <w:rsid w:val="006D66EB"/>
    <w:rPr>
      <w:rFonts w:cs="Times New Roman"/>
      <w:b/>
    </w:rPr>
  </w:style>
  <w:style w:type="character" w:customStyle="1" w:styleId="ListLabel19">
    <w:name w:val="ListLabel 19"/>
    <w:qFormat/>
    <w:rsid w:val="006D66EB"/>
    <w:rPr>
      <w:b/>
    </w:rPr>
  </w:style>
  <w:style w:type="character" w:customStyle="1" w:styleId="ListLabel20">
    <w:name w:val="ListLabel 20"/>
    <w:qFormat/>
    <w:rsid w:val="006D66EB"/>
    <w:rPr>
      <w:sz w:val="20"/>
    </w:rPr>
  </w:style>
  <w:style w:type="character" w:customStyle="1" w:styleId="ListLabel21">
    <w:name w:val="ListLabel 21"/>
    <w:qFormat/>
    <w:rsid w:val="006D66EB"/>
    <w:rPr>
      <w:rFonts w:eastAsia="Calibri" w:cs="Calibri"/>
    </w:rPr>
  </w:style>
  <w:style w:type="character" w:customStyle="1" w:styleId="ListLabel22">
    <w:name w:val="ListLabel 22"/>
    <w:qFormat/>
    <w:rsid w:val="006D66EB"/>
    <w:rPr>
      <w:rFonts w:cs="Calibri"/>
      <w:b/>
      <w:sz w:val="18"/>
    </w:rPr>
  </w:style>
  <w:style w:type="character" w:customStyle="1" w:styleId="ListLabel23">
    <w:name w:val="ListLabel 23"/>
    <w:qFormat/>
    <w:rsid w:val="006D66EB"/>
    <w:rPr>
      <w:rFonts w:cs="Courier New"/>
    </w:rPr>
  </w:style>
  <w:style w:type="character" w:customStyle="1" w:styleId="ListLabel24">
    <w:name w:val="ListLabel 24"/>
    <w:qFormat/>
    <w:rsid w:val="006D66EB"/>
    <w:rPr>
      <w:rFonts w:cs="Wingdings"/>
    </w:rPr>
  </w:style>
  <w:style w:type="character" w:customStyle="1" w:styleId="ListLabel25">
    <w:name w:val="ListLabel 25"/>
    <w:qFormat/>
    <w:rsid w:val="006D66EB"/>
    <w:rPr>
      <w:rFonts w:cs="Symbol"/>
    </w:rPr>
  </w:style>
  <w:style w:type="character" w:customStyle="1" w:styleId="ListLabel26">
    <w:name w:val="ListLabel 26"/>
    <w:qFormat/>
    <w:rsid w:val="006D66EB"/>
    <w:rPr>
      <w:rFonts w:cs="Times New Roman"/>
      <w:b/>
    </w:rPr>
  </w:style>
  <w:style w:type="character" w:customStyle="1" w:styleId="ListLabel27">
    <w:name w:val="ListLabel 27"/>
    <w:qFormat/>
    <w:rsid w:val="006D66EB"/>
    <w:rPr>
      <w:b/>
    </w:rPr>
  </w:style>
  <w:style w:type="paragraph" w:styleId="Titolo">
    <w:name w:val="Title"/>
    <w:basedOn w:val="Normale"/>
    <w:next w:val="Corpotesto"/>
    <w:qFormat/>
    <w:rsid w:val="006D66EB"/>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rsid w:val="005025DD"/>
    <w:pPr>
      <w:spacing w:after="0" w:line="220" w:lineRule="exact"/>
      <w:jc w:val="both"/>
    </w:pPr>
    <w:rPr>
      <w:rFonts w:ascii="Verdana" w:eastAsia="Times New Roman" w:hAnsi="Verdana" w:cs="Verdana"/>
      <w:szCs w:val="24"/>
      <w:lang w:eastAsia="ar-SA"/>
    </w:rPr>
  </w:style>
  <w:style w:type="paragraph" w:styleId="Elenco">
    <w:name w:val="List"/>
    <w:basedOn w:val="Corpotesto"/>
    <w:rsid w:val="00B95970"/>
    <w:rPr>
      <w:rFonts w:cs="Mangal"/>
    </w:rPr>
  </w:style>
  <w:style w:type="paragraph" w:styleId="Didascalia">
    <w:name w:val="caption"/>
    <w:basedOn w:val="Normale"/>
    <w:qFormat/>
    <w:rsid w:val="00B95970"/>
    <w:pPr>
      <w:suppressLineNumbers/>
      <w:spacing w:before="120" w:after="120"/>
    </w:pPr>
    <w:rPr>
      <w:rFonts w:cs="Mangal"/>
      <w:i/>
      <w:iCs/>
      <w:sz w:val="24"/>
      <w:szCs w:val="24"/>
    </w:rPr>
  </w:style>
  <w:style w:type="paragraph" w:customStyle="1" w:styleId="Indice">
    <w:name w:val="Indice"/>
    <w:basedOn w:val="Normale"/>
    <w:qFormat/>
    <w:rsid w:val="00B95970"/>
    <w:pPr>
      <w:suppressLineNumbers/>
    </w:pPr>
    <w:rPr>
      <w:rFonts w:cs="Mangal"/>
    </w:rPr>
  </w:style>
  <w:style w:type="paragraph" w:customStyle="1" w:styleId="Titoloprincipale">
    <w:name w:val="Titolo principale"/>
    <w:basedOn w:val="Normale"/>
    <w:rsid w:val="00B95970"/>
  </w:style>
  <w:style w:type="paragraph" w:styleId="Paragrafoelenco">
    <w:name w:val="List Paragraph"/>
    <w:basedOn w:val="Normale"/>
    <w:uiPriority w:val="34"/>
    <w:qFormat/>
    <w:rsid w:val="00EC5D64"/>
    <w:pPr>
      <w:ind w:left="720"/>
      <w:contextualSpacing/>
    </w:pPr>
  </w:style>
  <w:style w:type="paragraph" w:styleId="Testofumetto">
    <w:name w:val="Balloon Text"/>
    <w:basedOn w:val="Normale"/>
    <w:link w:val="TestofumettoCarattere"/>
    <w:uiPriority w:val="99"/>
    <w:semiHidden/>
    <w:unhideWhenUsed/>
    <w:qFormat/>
    <w:rsid w:val="00E83708"/>
    <w:pPr>
      <w:spacing w:after="0" w:line="240" w:lineRule="auto"/>
    </w:pPr>
    <w:rPr>
      <w:rFonts w:ascii="Tahoma" w:hAnsi="Tahoma" w:cs="Tahoma"/>
      <w:sz w:val="16"/>
      <w:szCs w:val="16"/>
    </w:rPr>
  </w:style>
  <w:style w:type="paragraph" w:styleId="Revisione">
    <w:name w:val="Revision"/>
    <w:uiPriority w:val="99"/>
    <w:semiHidden/>
    <w:qFormat/>
    <w:rsid w:val="00E83708"/>
    <w:pPr>
      <w:suppressAutoHyphens/>
    </w:pPr>
    <w:rPr>
      <w:color w:val="00000A"/>
      <w:sz w:val="22"/>
      <w:szCs w:val="22"/>
      <w:lang w:eastAsia="en-US"/>
    </w:rPr>
  </w:style>
  <w:style w:type="paragraph" w:styleId="Testocommento">
    <w:name w:val="annotation text"/>
    <w:basedOn w:val="Normale"/>
    <w:link w:val="TestocommentoCarattere"/>
    <w:uiPriority w:val="99"/>
    <w:unhideWhenUsed/>
    <w:qFormat/>
    <w:rsid w:val="0052030C"/>
    <w:pPr>
      <w:spacing w:line="240" w:lineRule="auto"/>
    </w:pPr>
    <w:rPr>
      <w:sz w:val="20"/>
      <w:szCs w:val="20"/>
    </w:rPr>
  </w:style>
  <w:style w:type="paragraph" w:styleId="Soggettocommento">
    <w:name w:val="annotation subject"/>
    <w:basedOn w:val="Testocommento"/>
    <w:link w:val="SoggettocommentoCarattere"/>
    <w:uiPriority w:val="99"/>
    <w:semiHidden/>
    <w:unhideWhenUsed/>
    <w:qFormat/>
    <w:rsid w:val="0052030C"/>
    <w:rPr>
      <w:b/>
      <w:bCs/>
    </w:rPr>
  </w:style>
  <w:style w:type="paragraph" w:styleId="Testonotaapidipagina">
    <w:name w:val="footnote text"/>
    <w:basedOn w:val="Normale"/>
    <w:link w:val="TestonotaapidipaginaCarattere"/>
    <w:uiPriority w:val="99"/>
    <w:semiHidden/>
    <w:unhideWhenUsed/>
    <w:qFormat/>
    <w:rsid w:val="007111E6"/>
    <w:pPr>
      <w:spacing w:after="0" w:line="240" w:lineRule="auto"/>
    </w:pPr>
    <w:rPr>
      <w:sz w:val="20"/>
      <w:szCs w:val="20"/>
    </w:rPr>
  </w:style>
  <w:style w:type="paragraph" w:customStyle="1" w:styleId="Standard">
    <w:name w:val="Standard"/>
    <w:qFormat/>
    <w:rsid w:val="005C4718"/>
    <w:pPr>
      <w:suppressAutoHyphens/>
      <w:textAlignment w:val="baseline"/>
    </w:pPr>
    <w:rPr>
      <w:rFonts w:ascii="Times New Roman" w:eastAsia="Times New Roman" w:hAnsi="Times New Roman"/>
      <w:color w:val="000000"/>
      <w:sz w:val="24"/>
      <w:szCs w:val="24"/>
      <w:lang w:eastAsia="zh-CN" w:bidi="hi-IN"/>
    </w:rPr>
  </w:style>
  <w:style w:type="paragraph" w:styleId="Numeroelenco">
    <w:name w:val="List Number"/>
    <w:basedOn w:val="Normale"/>
    <w:uiPriority w:val="99"/>
    <w:semiHidden/>
    <w:unhideWhenUsed/>
    <w:qFormat/>
    <w:rsid w:val="005C4718"/>
    <w:pPr>
      <w:spacing w:after="0" w:line="240" w:lineRule="auto"/>
      <w:contextualSpacing/>
      <w:textAlignment w:val="baseline"/>
    </w:pPr>
    <w:rPr>
      <w:rFonts w:ascii="Times New Roman" w:eastAsia="Times New Roman" w:hAnsi="Times New Roman" w:cs="Mangal"/>
      <w:color w:val="000000"/>
      <w:sz w:val="24"/>
      <w:szCs w:val="21"/>
      <w:lang w:eastAsia="zh-CN" w:bidi="hi-IN"/>
    </w:rPr>
  </w:style>
  <w:style w:type="paragraph" w:styleId="Intestazione">
    <w:name w:val="header"/>
    <w:basedOn w:val="Normale"/>
    <w:link w:val="IntestazioneCarattere"/>
    <w:uiPriority w:val="99"/>
    <w:unhideWhenUsed/>
    <w:rsid w:val="00304350"/>
    <w:pPr>
      <w:tabs>
        <w:tab w:val="center" w:pos="4819"/>
        <w:tab w:val="right" w:pos="9638"/>
      </w:tabs>
      <w:spacing w:after="0" w:line="240" w:lineRule="auto"/>
    </w:pPr>
  </w:style>
  <w:style w:type="paragraph" w:styleId="Pidipagina">
    <w:name w:val="footer"/>
    <w:basedOn w:val="Normale"/>
    <w:link w:val="PidipaginaCarattere"/>
    <w:uiPriority w:val="99"/>
    <w:unhideWhenUsed/>
    <w:rsid w:val="00304350"/>
    <w:pPr>
      <w:tabs>
        <w:tab w:val="center" w:pos="4819"/>
        <w:tab w:val="right" w:pos="9638"/>
      </w:tabs>
      <w:spacing w:after="0" w:line="240" w:lineRule="auto"/>
    </w:pPr>
  </w:style>
  <w:style w:type="paragraph" w:customStyle="1" w:styleId="Notaapidipagina">
    <w:name w:val="Nota a piè di pagina"/>
    <w:basedOn w:val="Normale"/>
    <w:rsid w:val="00B95970"/>
  </w:style>
  <w:style w:type="paragraph" w:customStyle="1" w:styleId="Quotations">
    <w:name w:val="Quotations"/>
    <w:basedOn w:val="Normale"/>
    <w:qFormat/>
    <w:rsid w:val="00B95970"/>
  </w:style>
  <w:style w:type="paragraph" w:styleId="Sottotitolo">
    <w:name w:val="Subtitle"/>
    <w:basedOn w:val="Titoloprincipale"/>
    <w:rsid w:val="00B95970"/>
  </w:style>
  <w:style w:type="paragraph" w:customStyle="1" w:styleId="Style3">
    <w:name w:val="Style 3"/>
    <w:qFormat/>
    <w:rsid w:val="00C84330"/>
    <w:pPr>
      <w:widowControl w:val="0"/>
      <w:suppressAutoHyphens/>
      <w:spacing w:before="36" w:line="307" w:lineRule="auto"/>
      <w:ind w:left="288" w:hanging="288"/>
      <w:jc w:val="both"/>
    </w:pPr>
    <w:rPr>
      <w:rFonts w:eastAsia="Times New Roman"/>
      <w:color w:val="00000A"/>
      <w:sz w:val="24"/>
      <w:szCs w:val="24"/>
    </w:rPr>
  </w:style>
  <w:style w:type="paragraph" w:customStyle="1" w:styleId="Style5">
    <w:name w:val="Style 5"/>
    <w:qFormat/>
    <w:rsid w:val="00C84330"/>
    <w:pPr>
      <w:widowControl w:val="0"/>
      <w:suppressAutoHyphens/>
      <w:spacing w:before="72" w:line="307" w:lineRule="auto"/>
      <w:jc w:val="both"/>
    </w:pPr>
    <w:rPr>
      <w:rFonts w:eastAsia="Times New Roman"/>
      <w:color w:val="00000A"/>
      <w:sz w:val="24"/>
      <w:szCs w:val="24"/>
    </w:rPr>
  </w:style>
  <w:style w:type="paragraph" w:customStyle="1" w:styleId="western">
    <w:name w:val="western"/>
    <w:basedOn w:val="Normale"/>
    <w:qFormat/>
    <w:rsid w:val="00CB5D55"/>
    <w:pPr>
      <w:suppressAutoHyphens w:val="0"/>
      <w:spacing w:beforeAutospacing="1" w:after="0" w:line="240" w:lineRule="auto"/>
    </w:pPr>
    <w:rPr>
      <w:rFonts w:ascii="Times New Roman" w:eastAsia="Times New Roman" w:hAnsi="Times New Roman"/>
      <w:color w:val="000000"/>
      <w:sz w:val="24"/>
      <w:szCs w:val="24"/>
      <w:lang w:eastAsia="it-IT"/>
    </w:rPr>
  </w:style>
  <w:style w:type="paragraph" w:customStyle="1" w:styleId="Contenutocornice">
    <w:name w:val="Contenuto cornice"/>
    <w:basedOn w:val="Normale"/>
    <w:qFormat/>
    <w:rsid w:val="006D66EB"/>
  </w:style>
  <w:style w:type="paragraph" w:customStyle="1" w:styleId="titolo11">
    <w:name w:val="titolo11"/>
    <w:basedOn w:val="Normale"/>
    <w:rsid w:val="00A14008"/>
    <w:pPr>
      <w:suppressAutoHyphens w:val="0"/>
      <w:spacing w:before="100" w:beforeAutospacing="1" w:after="100" w:afterAutospacing="1" w:line="240" w:lineRule="auto"/>
    </w:pPr>
    <w:rPr>
      <w:rFonts w:ascii="Times New Roman" w:eastAsiaTheme="minorHAnsi" w:hAnsi="Times New Roman"/>
      <w:color w:val="auto"/>
      <w:sz w:val="24"/>
      <w:szCs w:val="24"/>
      <w:lang w:eastAsia="it-IT"/>
    </w:rPr>
  </w:style>
  <w:style w:type="paragraph" w:customStyle="1" w:styleId="Style1">
    <w:name w:val="Style 1"/>
    <w:rsid w:val="002D68E7"/>
    <w:pPr>
      <w:widowControl w:val="0"/>
      <w:autoSpaceDE w:val="0"/>
      <w:autoSpaceDN w:val="0"/>
      <w:adjustRightInd w:val="0"/>
    </w:pPr>
    <w:rPr>
      <w:rFonts w:ascii="Times New Roman" w:eastAsia="Times New Roman" w:hAnsi="Times New Roman"/>
    </w:rPr>
  </w:style>
  <w:style w:type="paragraph" w:customStyle="1" w:styleId="Technovo1">
    <w:name w:val="Technovo1"/>
    <w:basedOn w:val="Normale"/>
    <w:qFormat/>
    <w:rsid w:val="00014C09"/>
    <w:pPr>
      <w:numPr>
        <w:numId w:val="27"/>
      </w:numPr>
      <w:suppressAutoHyphens w:val="0"/>
      <w:spacing w:after="0" w:line="240" w:lineRule="auto"/>
      <w:jc w:val="both"/>
    </w:pPr>
    <w:rPr>
      <w:rFonts w:ascii="Verdana" w:eastAsia="Times New Roman" w:hAnsi="Verdana"/>
      <w:b/>
      <w:color w:val="auto"/>
      <w:sz w:val="20"/>
      <w:szCs w:val="20"/>
      <w:lang w:eastAsia="it-IT"/>
    </w:rPr>
  </w:style>
  <w:style w:type="paragraph" w:customStyle="1" w:styleId="Technovo2">
    <w:name w:val="Technovo2"/>
    <w:basedOn w:val="Normale"/>
    <w:link w:val="Technovo2Carattere"/>
    <w:qFormat/>
    <w:rsid w:val="00014C09"/>
    <w:pPr>
      <w:numPr>
        <w:ilvl w:val="1"/>
        <w:numId w:val="27"/>
      </w:numPr>
      <w:suppressAutoHyphens w:val="0"/>
      <w:spacing w:before="120" w:after="60" w:line="240" w:lineRule="auto"/>
      <w:jc w:val="both"/>
    </w:pPr>
    <w:rPr>
      <w:rFonts w:ascii="Verdana" w:eastAsia="Times New Roman" w:hAnsi="Verdana"/>
      <w:b/>
      <w:color w:val="auto"/>
      <w:sz w:val="20"/>
      <w:szCs w:val="20"/>
      <w:lang w:val="x-none" w:eastAsia="x-none"/>
    </w:rPr>
  </w:style>
  <w:style w:type="character" w:customStyle="1" w:styleId="Technovo2Carattere">
    <w:name w:val="Technovo2 Carattere"/>
    <w:link w:val="Technovo2"/>
    <w:rsid w:val="00014C09"/>
    <w:rPr>
      <w:rFonts w:ascii="Verdana" w:eastAsia="Times New Roman" w:hAnsi="Verdana"/>
      <w:b/>
      <w:lang w:val="x-none" w:eastAsia="x-none"/>
    </w:rPr>
  </w:style>
  <w:style w:type="character" w:styleId="Titolodellibro">
    <w:name w:val="Book Title"/>
    <w:uiPriority w:val="33"/>
    <w:qFormat/>
    <w:rsid w:val="00014C09"/>
    <w:rPr>
      <w:b/>
      <w:bCs/>
      <w:smallCaps/>
      <w:spacing w:val="5"/>
    </w:rPr>
  </w:style>
  <w:style w:type="paragraph" w:customStyle="1" w:styleId="parar1">
    <w:name w:val="parar1"/>
    <w:basedOn w:val="Normale"/>
    <w:rsid w:val="00EF3080"/>
    <w:pPr>
      <w:spacing w:after="160" w:line="259" w:lineRule="auto"/>
    </w:pPr>
    <w:rPr>
      <w:rFonts w:cs="Calibri"/>
      <w:color w:val="auto"/>
      <w:kern w:val="1"/>
      <w:lang w:eastAsia="ar-SA"/>
    </w:rPr>
  </w:style>
  <w:style w:type="character" w:customStyle="1" w:styleId="blackunder">
    <w:name w:val="blackunder"/>
    <w:basedOn w:val="Carpredefinitoparagrafo"/>
    <w:rsid w:val="00EF3080"/>
  </w:style>
  <w:style w:type="paragraph" w:customStyle="1" w:styleId="Paragrafoelenco1">
    <w:name w:val="Paragrafo elenco1"/>
    <w:basedOn w:val="Normale"/>
    <w:qFormat/>
    <w:rsid w:val="00EF3080"/>
    <w:pPr>
      <w:spacing w:after="160" w:line="259" w:lineRule="auto"/>
    </w:pPr>
    <w:rPr>
      <w:rFonts w:cs="Calibri"/>
      <w:color w:val="auto"/>
      <w:kern w:val="1"/>
      <w:lang w:eastAsia="ar-SA"/>
    </w:rPr>
  </w:style>
  <w:style w:type="paragraph" w:customStyle="1" w:styleId="BodyText22">
    <w:name w:val="Body Text 22"/>
    <w:basedOn w:val="Normale"/>
    <w:rsid w:val="007C3D31"/>
    <w:pPr>
      <w:spacing w:after="160" w:line="259" w:lineRule="auto"/>
    </w:pPr>
    <w:rPr>
      <w:rFonts w:cs="Calibri"/>
      <w:color w:val="auto"/>
      <w:kern w:val="1"/>
      <w:lang w:eastAsia="ar-SA"/>
    </w:rPr>
  </w:style>
  <w:style w:type="paragraph" w:customStyle="1" w:styleId="Elenco21">
    <w:name w:val="Elenco 21"/>
    <w:basedOn w:val="Normale"/>
    <w:rsid w:val="007C3D31"/>
    <w:pPr>
      <w:spacing w:after="0" w:line="100" w:lineRule="atLeast"/>
      <w:ind w:left="566" w:hanging="283"/>
    </w:pPr>
    <w:rPr>
      <w:rFonts w:ascii="Times New Roman" w:eastAsia="Times New Roman" w:hAnsi="Times New Roman"/>
      <w:color w:val="auto"/>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46936">
      <w:bodyDiv w:val="1"/>
      <w:marLeft w:val="0"/>
      <w:marRight w:val="0"/>
      <w:marTop w:val="0"/>
      <w:marBottom w:val="0"/>
      <w:divBdr>
        <w:top w:val="none" w:sz="0" w:space="0" w:color="auto"/>
        <w:left w:val="none" w:sz="0" w:space="0" w:color="auto"/>
        <w:bottom w:val="none" w:sz="0" w:space="0" w:color="auto"/>
        <w:right w:val="none" w:sz="0" w:space="0" w:color="auto"/>
      </w:divBdr>
    </w:div>
    <w:div w:id="429475568">
      <w:bodyDiv w:val="1"/>
      <w:marLeft w:val="0"/>
      <w:marRight w:val="0"/>
      <w:marTop w:val="0"/>
      <w:marBottom w:val="0"/>
      <w:divBdr>
        <w:top w:val="none" w:sz="0" w:space="0" w:color="auto"/>
        <w:left w:val="none" w:sz="0" w:space="0" w:color="auto"/>
        <w:bottom w:val="none" w:sz="0" w:space="0" w:color="auto"/>
        <w:right w:val="none" w:sz="0" w:space="0" w:color="auto"/>
      </w:divBdr>
    </w:div>
    <w:div w:id="972448372">
      <w:bodyDiv w:val="1"/>
      <w:marLeft w:val="0"/>
      <w:marRight w:val="0"/>
      <w:marTop w:val="0"/>
      <w:marBottom w:val="0"/>
      <w:divBdr>
        <w:top w:val="none" w:sz="0" w:space="0" w:color="auto"/>
        <w:left w:val="none" w:sz="0" w:space="0" w:color="auto"/>
        <w:bottom w:val="none" w:sz="0" w:space="0" w:color="auto"/>
        <w:right w:val="none" w:sz="0" w:space="0" w:color="auto"/>
      </w:divBdr>
    </w:div>
    <w:div w:id="977108525">
      <w:bodyDiv w:val="1"/>
      <w:marLeft w:val="0"/>
      <w:marRight w:val="0"/>
      <w:marTop w:val="0"/>
      <w:marBottom w:val="0"/>
      <w:divBdr>
        <w:top w:val="none" w:sz="0" w:space="0" w:color="auto"/>
        <w:left w:val="none" w:sz="0" w:space="0" w:color="auto"/>
        <w:bottom w:val="none" w:sz="0" w:space="0" w:color="auto"/>
        <w:right w:val="none" w:sz="0" w:space="0" w:color="auto"/>
      </w:divBdr>
    </w:div>
    <w:div w:id="1335113702">
      <w:bodyDiv w:val="1"/>
      <w:marLeft w:val="0"/>
      <w:marRight w:val="0"/>
      <w:marTop w:val="0"/>
      <w:marBottom w:val="0"/>
      <w:divBdr>
        <w:top w:val="none" w:sz="0" w:space="0" w:color="auto"/>
        <w:left w:val="none" w:sz="0" w:space="0" w:color="auto"/>
        <w:bottom w:val="none" w:sz="0" w:space="0" w:color="auto"/>
        <w:right w:val="none" w:sz="0" w:space="0" w:color="auto"/>
      </w:divBdr>
    </w:div>
    <w:div w:id="193096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235B2-13A6-4B6B-BE21-53DBBFE0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4977</Words>
  <Characters>28371</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Enel s.p.a.</Company>
  <LinksUpToDate>false</LinksUpToDate>
  <CharactersWithSpaces>33282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a440556</dc:creator>
  <cp:lastModifiedBy>Bizzozero Paolo</cp:lastModifiedBy>
  <cp:revision>2</cp:revision>
  <cp:lastPrinted>2017-02-09T16:36:00Z</cp:lastPrinted>
  <dcterms:created xsi:type="dcterms:W3CDTF">2017-02-14T14:39:00Z</dcterms:created>
  <dcterms:modified xsi:type="dcterms:W3CDTF">2017-02-14T14:39:00Z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Enel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