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FC30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3C7A83CC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31EF217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153A330D" w14:textId="77777777" w:rsidR="00DF06C3" w:rsidRDefault="00DF06C3"/>
    <w:p w14:paraId="74C53344" w14:textId="77777777" w:rsidR="00DF06C3" w:rsidRDefault="00DF06C3"/>
    <w:p w14:paraId="4C4CA4B9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3583223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598835E4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88491D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Pr="00C80454">
              <w:rPr>
                <w:rStyle w:val="Collegamentoipertestuale"/>
                <w:noProof/>
              </w:rPr>
              <w:t>SEZIONE 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9BCD8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Pr="00C80454">
              <w:rPr>
                <w:rStyle w:val="Collegamentoipertestuale"/>
                <w:noProof/>
              </w:rPr>
              <w:t>SEZIONE 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E861B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Pr="00C80454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B9945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Pr="00C80454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Codice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3AF47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Pr="00C80454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80E03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Pr="00C80454">
              <w:rPr>
                <w:rStyle w:val="Collegamentoipertestuale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E4D0D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Pr="00C80454">
              <w:rPr>
                <w:rStyle w:val="Collegamentoipertestuale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EBBE5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Pr="00C80454">
              <w:rPr>
                <w:rStyle w:val="Collegamentoipertestuale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B27AC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Pr="00C80454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D9F1E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Pr="00C80454">
              <w:rPr>
                <w:rStyle w:val="Collegamentoipertestuale"/>
                <w:noProof/>
                <w:lang w:val="en-US"/>
              </w:rPr>
              <w:t>3.5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  <w:lang w:val="en-US"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E0D21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Pr="00C80454">
              <w:rPr>
                <w:rStyle w:val="Collegamentoipertestuale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A6C8D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Pr="00C80454">
              <w:rPr>
                <w:rStyle w:val="Collegamentoipertestuale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33497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Pr="00C80454">
              <w:rPr>
                <w:rStyle w:val="Collegamentoipertestuale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556C0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Pr="00C80454">
              <w:rPr>
                <w:rStyle w:val="Collegamentoipertestuale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DF20B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Pr="00C80454">
              <w:rPr>
                <w:rStyle w:val="Collegamentoipertestuale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B7839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Pr="00C80454">
              <w:rPr>
                <w:rStyle w:val="Collegamentoipertestuale"/>
                <w:noProof/>
              </w:rPr>
              <w:t>3.11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Rapporti con i portatori di interessi particolari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FEFA8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Pr="00C80454">
              <w:rPr>
                <w:rStyle w:val="Collegamentoipertestuale"/>
                <w:noProof/>
              </w:rPr>
              <w:t>3.12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9EEC7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Pr="00C80454">
              <w:rPr>
                <w:rStyle w:val="Collegamentoipertestuale"/>
                <w:noProof/>
              </w:rPr>
              <w:t>SEZIONE 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A0DC1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Pr="00C80454">
              <w:rPr>
                <w:rStyle w:val="Collegamentoipertestuale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E6733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Pr="00C80454">
              <w:rPr>
                <w:rStyle w:val="Collegamentoipertestuale"/>
                <w:noProof/>
              </w:rPr>
              <w:t>SEZIONE 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9F14F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Pr="00C80454">
              <w:rPr>
                <w:rStyle w:val="Collegamentoipertestuale"/>
                <w:noProof/>
              </w:rPr>
              <w:t>SEZIONE 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B3F1D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Pr="00C80454">
              <w:rPr>
                <w:rStyle w:val="Collegamentoipertestuale"/>
                <w:noProof/>
              </w:rPr>
              <w:t>SEZIONE 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10617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Pr="00C80454">
              <w:rPr>
                <w:rStyle w:val="Collegamentoipertestuale"/>
                <w:noProof/>
              </w:rPr>
              <w:t>SEZIONE 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36FEF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Pr="00C80454">
              <w:rPr>
                <w:rStyle w:val="Collegamentoipertestuale"/>
                <w:noProof/>
              </w:rPr>
              <w:t>SEZIONE 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9D38E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Pr="00C80454">
              <w:rPr>
                <w:rStyle w:val="Collegamentoipertestuale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5BD1C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Pr="00C80454">
              <w:rPr>
                <w:rStyle w:val="Collegamentoipertestuale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4C2CD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Pr="00C80454">
              <w:rPr>
                <w:rStyle w:val="Collegamentoipertestuale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1EDF8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Pr="00C80454">
              <w:rPr>
                <w:rStyle w:val="Collegamentoipertestuale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2FF1D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Pr="00C80454">
              <w:rPr>
                <w:rStyle w:val="Collegamentoipertestuale"/>
                <w:noProof/>
              </w:rPr>
              <w:t>9.5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1C1F8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Pr="00C80454">
              <w:rPr>
                <w:rStyle w:val="Collegamentoipertestuale"/>
                <w:noProof/>
              </w:rPr>
              <w:t>9.6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B170A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Pr="00C80454">
              <w:rPr>
                <w:rStyle w:val="Collegamentoipertestuale"/>
                <w:noProof/>
              </w:rPr>
              <w:t>9.7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FD390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Pr="00C80454">
              <w:rPr>
                <w:rStyle w:val="Collegamentoipertestuale"/>
                <w:noProof/>
              </w:rPr>
              <w:t>9.8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441F6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72E33D93" w14:textId="77777777" w:rsidR="00C829E4" w:rsidRPr="00FC3331" w:rsidRDefault="00C829E4"/>
    <w:p w14:paraId="12BE2DFC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24F6E082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E0FAB67" w14:textId="77777777" w:rsidR="008E1EEB" w:rsidRDefault="008E1EEB" w:rsidP="00A82AEF"/>
    <w:p w14:paraId="2A2F4F88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01971350150</w:t>
      </w:r>
    </w:p>
    <w:p w14:paraId="740AE853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CINISELLO BALSAMO</w:t>
      </w:r>
    </w:p>
    <w:p w14:paraId="617FA2C6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sopra 15000 abitanti</w:t>
      </w:r>
    </w:p>
    <w:p w14:paraId="7894720C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71E83AAE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50 a 499</w:t>
      </w:r>
    </w:p>
    <w:p w14:paraId="75201D05" w14:textId="77777777" w:rsidR="00DF06C3" w:rsidRDefault="00A82AEF" w:rsidP="00A82AEF">
      <w:r>
        <w:t>Numero totale Dirigenti</w:t>
      </w:r>
      <w:r w:rsidR="007F66BA">
        <w:t>: 5</w:t>
      </w:r>
    </w:p>
    <w:p w14:paraId="6C0633BD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084CF9CD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0C17E0E1" w14:textId="77777777" w:rsidR="00A82AEF" w:rsidRDefault="00A82AEF" w:rsidP="00A82AEF"/>
    <w:p w14:paraId="0B1ABC15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ANDREA</w:t>
      </w:r>
    </w:p>
    <w:p w14:paraId="1BAE28C7" w14:textId="77777777" w:rsidR="000D2A7E" w:rsidRDefault="000D2A7E" w:rsidP="000D2A7E">
      <w:r>
        <w:t>Cognome RPC</w:t>
      </w:r>
      <w:r w:rsidR="007C4A01">
        <w:t>T</w:t>
      </w:r>
      <w:r w:rsidR="00B86349">
        <w:t>: BONGINI</w:t>
      </w:r>
    </w:p>
    <w:p w14:paraId="035F2826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Segretario Generale</w:t>
      </w:r>
    </w:p>
    <w:p w14:paraId="7493E2B6" w14:textId="77777777" w:rsidR="000D2A7E" w:rsidRDefault="000D2A7E" w:rsidP="000D2A7E">
      <w:r>
        <w:t xml:space="preserve">Posizione occupata: </w:t>
      </w:r>
      <w:r w:rsidR="00B86349">
        <w:t>Dirigente Settore Affari generali ed audit</w:t>
      </w:r>
    </w:p>
    <w:p w14:paraId="686D6710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14/12/2023</w:t>
      </w:r>
    </w:p>
    <w:p w14:paraId="4817AFE5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2640C958" w14:textId="77777777" w:rsidR="00415394" w:rsidRPr="00F648A7" w:rsidRDefault="00415394" w:rsidP="00415394">
      <w:pPr>
        <w:rPr>
          <w:u w:val="single"/>
        </w:rPr>
      </w:pPr>
    </w:p>
    <w:p w14:paraId="1E78F70F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21AAB5DF" w14:textId="77777777" w:rsidR="003C0D8A" w:rsidRDefault="003C0D8A" w:rsidP="00A82AEF"/>
    <w:p w14:paraId="2D0FE110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5539ED5D" w14:textId="77777777" w:rsidR="00DD6527" w:rsidRDefault="00DD6527" w:rsidP="00DD6527">
      <w:pPr>
        <w:rPr>
          <w:i/>
        </w:rPr>
      </w:pPr>
    </w:p>
    <w:p w14:paraId="2A53FEB9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735FD54C" w14:textId="77777777" w:rsidR="006F1CD0" w:rsidRDefault="006F1CD0" w:rsidP="00A82AEF"/>
    <w:p w14:paraId="3E86B97F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518724C3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19B772B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89A2EB2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5DFE450B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7EABA3C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785EA2A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DB7E95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037E62F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2A6E9A8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0F24484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192CB9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5799417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D7225E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A953A9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DF5012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3B3A856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F1C452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132566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9F480E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5401E88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843196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DEDE4B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329093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4853DA4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3E89D7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E2C3B5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A6C8F22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41BBE3D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0209CC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863B74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1EC59E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341FE0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5BC6B0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7BD8CD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479F0C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351817E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858F50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E7382A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DD04EC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B6BC14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FE27A1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8B9117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0680B8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128ED8D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D217CB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4C7E1F9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EE04F3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0E4C897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94162F5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1428C7" w:rsidRPr="00216077" w14:paraId="60850B01" w14:textId="77777777" w:rsidTr="00700CC3">
        <w:trPr>
          <w:trHeight w:val="288"/>
        </w:trPr>
        <w:tc>
          <w:tcPr>
            <w:tcW w:w="6091" w:type="dxa"/>
            <w:noWrap/>
          </w:tcPr>
          <w:p w14:paraId="1D8F458B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1C6B9CDF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676DD367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</w:tcPr>
          <w:p w14:paraId="7B53FFB0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6B04202B" w14:textId="77777777" w:rsidR="000D2A7E" w:rsidRDefault="000D2A7E" w:rsidP="00A82AEF"/>
    <w:p w14:paraId="185306A9" w14:textId="77777777" w:rsidR="0081479C" w:rsidRDefault="0081479C" w:rsidP="0081479C"/>
    <w:p w14:paraId="443350BE" w14:textId="24C0DBB9" w:rsidR="00837661" w:rsidRDefault="00837661" w:rsidP="00A82AEF"/>
    <w:p w14:paraId="7FAD7092" w14:textId="77777777" w:rsidR="00B613CC" w:rsidRDefault="00B613CC" w:rsidP="00A82AEF"/>
    <w:p w14:paraId="7F2D0775" w14:textId="7C4E46C2" w:rsidR="00B50D70" w:rsidRDefault="006F7329" w:rsidP="009009CD">
      <w:pPr>
        <w:pStyle w:val="Titolo2"/>
      </w:pPr>
      <w:bookmarkStart w:id="5" w:name="_Toc88657649"/>
      <w:r>
        <w:lastRenderedPageBreak/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7D8406E4" w14:textId="77777777" w:rsidR="0050511D" w:rsidRDefault="0050511D" w:rsidP="0050511D"/>
    <w:p w14:paraId="4D094E8A" w14:textId="77777777" w:rsidR="00BC36D4" w:rsidRDefault="00BC36D4" w:rsidP="0050511D">
      <w:r>
        <w:t xml:space="preserve">Il codice di comportamento è stato adottato nel 2014 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 xml:space="preserve">  - i comportamenti che derivano dal profilo di rischio specifico dell'ente, individuato a seguito della messa in atto del processo di gestione del rischio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7916EBC1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92A303E" wp14:editId="07C8722D">
                <wp:simplePos x="0" y="0"/>
                <wp:positionH relativeFrom="margin">
                  <wp:posOffset>13335</wp:posOffset>
                </wp:positionH>
                <wp:positionV relativeFrom="paragraph">
                  <wp:posOffset>226695</wp:posOffset>
                </wp:positionV>
                <wp:extent cx="6067425" cy="1857375"/>
                <wp:effectExtent l="0" t="0" r="28575" b="28575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857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BAED6" w14:textId="28D5AF9D" w:rsidR="00521000" w:rsidRDefault="00521000" w:rsidP="0010766E">
                            <w:r>
                              <w:t>Note del RPCT:</w:t>
                            </w:r>
                            <w:r w:rsidR="00362352">
                              <w:t xml:space="preserve"> </w:t>
                            </w:r>
                            <w:r w:rsidR="0010766E" w:rsidRPr="0010766E">
                              <w:t>La valutazione del livello effettivo di attuazione delle misure di prevenzione applicate nell’Ente ai processi a rischio corruttivo emerge dai monitoraggi e dalla rendicontazione finale, eseguiti in concomitanza alla rilevazione dello stato di attuazione degli obiettivi di performance, nell’ottica di un monitoraggio integrato di tutte le sezioni del Piao 202</w:t>
                            </w:r>
                            <w:r w:rsidR="0010766E">
                              <w:t>4</w:t>
                            </w:r>
                            <w:r w:rsidR="0010766E" w:rsidRPr="0010766E">
                              <w:t>-202</w:t>
                            </w:r>
                            <w:r w:rsidR="0010766E">
                              <w:t>6</w:t>
                            </w:r>
                            <w:r w:rsidR="0010766E" w:rsidRPr="0010766E">
                              <w:t>. Nel 202</w:t>
                            </w:r>
                            <w:r w:rsidR="0010766E">
                              <w:t>4</w:t>
                            </w:r>
                            <w:r w:rsidR="0010766E" w:rsidRPr="0010766E">
                              <w:t xml:space="preserve"> sono stato eseguiti n. 2 monitoraggi (30.06, 30.09), a cui è seguita la rendicontazione finale (31.12.202</w:t>
                            </w:r>
                            <w:r w:rsidR="0010766E">
                              <w:t>4</w:t>
                            </w:r>
                            <w:r w:rsidR="0010766E" w:rsidRPr="0010766E">
                              <w:t>). I risultati evidenziano un adeguato grado di realizzazione effettiva delle misure, sia generali che specifiche: la condivisione della strategia di prevenzione con gli organi politici e la struttura organizzativa, espressa ed aggiornata nei documenti di programmazione, ha negli anni diffuso la logica che la programmazione ed il controllo sono necessari anche alla prevenzione dei rischi della corruzione e della "</w:t>
                            </w:r>
                            <w:proofErr w:type="spellStart"/>
                            <w:r w:rsidR="0010766E" w:rsidRPr="0010766E">
                              <w:t>maladministration</w:t>
                            </w:r>
                            <w:proofErr w:type="spellEnd"/>
                            <w:r w:rsidR="0010766E" w:rsidRPr="0010766E">
                              <w:t>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A303E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.05pt;margin-top:17.85pt;width:477.75pt;height:146.2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" fillcolor="#deeaf6 [664]" strokeweight=".5pt">
                <v:textbox>
                  <w:txbxContent>
                    <w:p w14:paraId="76FBAED6" w14:textId="28D5AF9D" w:rsidR="00521000" w:rsidRDefault="00521000" w:rsidP="0010766E">
                      <w:r>
                        <w:t>Note del RPCT:</w:t>
                      </w:r>
                      <w:r w:rsidR="00362352">
                        <w:t xml:space="preserve"> </w:t>
                      </w:r>
                      <w:r w:rsidR="0010766E" w:rsidRPr="0010766E">
                        <w:t>La valutazione del livello effettivo di attuazione delle misure di prevenzione applicate nell’Ente ai processi a rischio corruttivo emerge dai monitoraggi e dalla rendicontazione finale, eseguiti in concomitanza alla rilevazione dello stato di attuazione degli obiettivi di performance, nell’ottica di un monitoraggio integrato di tutte le sezioni del Piao 202</w:t>
                      </w:r>
                      <w:r w:rsidR="0010766E">
                        <w:t>4</w:t>
                      </w:r>
                      <w:r w:rsidR="0010766E" w:rsidRPr="0010766E">
                        <w:t>-202</w:t>
                      </w:r>
                      <w:r w:rsidR="0010766E">
                        <w:t>6</w:t>
                      </w:r>
                      <w:r w:rsidR="0010766E" w:rsidRPr="0010766E">
                        <w:t>. Nel 202</w:t>
                      </w:r>
                      <w:r w:rsidR="0010766E">
                        <w:t>4</w:t>
                      </w:r>
                      <w:r w:rsidR="0010766E" w:rsidRPr="0010766E">
                        <w:t xml:space="preserve"> sono stato eseguiti n. 2 monitoraggi (30.06, 30.09), a cui è seguita la rendicontazione finale (31.12.202</w:t>
                      </w:r>
                      <w:r w:rsidR="0010766E">
                        <w:t>4</w:t>
                      </w:r>
                      <w:r w:rsidR="0010766E" w:rsidRPr="0010766E">
                        <w:t>). I risultati evidenziano un adeguato grado di realizzazione effettiva delle misure, sia generali che specifiche: la condivisione della strategia di prevenzione con gli organi politici e la struttura organizzativa, espressa ed aggiornata nei documenti di programmazione, ha negli anni diffuso la logica che la programmazione ed il controllo sono necessari anche alla prevenzione dei rischi della corruzione e della "</w:t>
                      </w:r>
                      <w:proofErr w:type="spellStart"/>
                      <w:r w:rsidR="0010766E" w:rsidRPr="0010766E">
                        <w:t>maladministration</w:t>
                      </w:r>
                      <w:proofErr w:type="spellEnd"/>
                      <w:r w:rsidR="0010766E" w:rsidRPr="0010766E">
                        <w:t>".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5F5354" w14:textId="77777777" w:rsidR="00BE39BE" w:rsidRDefault="00BE39BE" w:rsidP="00A82AEF"/>
    <w:p w14:paraId="070CC66A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10247E98" w14:textId="77777777" w:rsidR="00B608A5" w:rsidRPr="00B608A5" w:rsidRDefault="00B608A5" w:rsidP="00B608A5"/>
    <w:p w14:paraId="63193587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5927719B" w14:textId="77777777" w:rsidR="00D86271" w:rsidRDefault="00D86271" w:rsidP="00D86271"/>
    <w:p w14:paraId="593E20EC" w14:textId="77777777" w:rsidR="0050511D" w:rsidRDefault="0050511D" w:rsidP="00D86271">
      <w:r>
        <w:t xml:space="preserve"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Si dà atto che nell’Ente il graduale aggiornamento della macrostruttura e della microstruttura, soprattutto tra il 2020 e 2023, ha comportato una correlata revisione della nomina degli incarichi di direzione e delle posizioni organizzative, con conseguente rotazione del personale, dando così applicazione in modo “naturale” alle disposizioni in materia. </w:t>
      </w:r>
    </w:p>
    <w:p w14:paraId="3F81E0DD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è stata interessata da un processo di riorganizzazione.</w:t>
      </w:r>
    </w:p>
    <w:p w14:paraId="749C6409" w14:textId="77777777" w:rsidR="004B634E" w:rsidRDefault="004B634E" w:rsidP="00262A20"/>
    <w:p w14:paraId="2F4122B1" w14:textId="6C354DE1" w:rsidR="002D6508" w:rsidRDefault="002C268B" w:rsidP="00B608A5">
      <w:pPr>
        <w:pStyle w:val="Titolo3"/>
      </w:pPr>
      <w:bookmarkStart w:id="8" w:name="_Toc88657652"/>
      <w:r>
        <w:t>Rotazione Straordinaria</w:t>
      </w:r>
      <w:bookmarkEnd w:id="8"/>
    </w:p>
    <w:p w14:paraId="70DCA455" w14:textId="77777777" w:rsidR="00076B3D" w:rsidRDefault="00076B3D" w:rsidP="00B608A5"/>
    <w:p w14:paraId="5B994E62" w14:textId="77777777" w:rsidR="00076B3D" w:rsidRDefault="00076B3D" w:rsidP="00B608A5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2360E909" w14:textId="77777777" w:rsidR="00076B3D" w:rsidRDefault="00076B3D" w:rsidP="00B608A5">
      <w:r>
        <w:t>La Rotazione Straordinaria non si è resa necessaria in assenza dei necessari presupposti.</w:t>
      </w:r>
    </w:p>
    <w:p w14:paraId="57D8B32B" w14:textId="77777777" w:rsidR="000E2B36" w:rsidRDefault="000E2B36" w:rsidP="00B608A5"/>
    <w:p w14:paraId="2F5E5B9A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51ECFAC3" w14:textId="77777777" w:rsidR="000E2B36" w:rsidRDefault="000E2B36" w:rsidP="00B608A5"/>
    <w:p w14:paraId="0B5CE030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01E9BE0E" w14:textId="77777777" w:rsidR="001D6AAE" w:rsidRDefault="001D6AAE" w:rsidP="00A82AEF"/>
    <w:p w14:paraId="7F2CD6D4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4EE7F699" w14:textId="77777777" w:rsidR="009B6C9E" w:rsidRDefault="009B6C9E" w:rsidP="00354388"/>
    <w:p w14:paraId="04E5F79A" w14:textId="7DFB177C" w:rsidR="00425435" w:rsidRDefault="009B6C9E" w:rsidP="00A82AEF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3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3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BE61CE7" w14:textId="77777777" w:rsidR="0058298C" w:rsidRDefault="0058298C" w:rsidP="00A82AEF"/>
    <w:p w14:paraId="0558777C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444A6A1B" w14:textId="0942BFD5" w:rsidR="002E3A01" w:rsidRPr="009009CD" w:rsidRDefault="002A40F1" w:rsidP="00354388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lastRenderedPageBreak/>
        <w:t>Whistleblowing</w:t>
      </w:r>
      <w:bookmarkEnd w:id="11"/>
      <w:r w:rsidRPr="002954F2">
        <w:rPr>
          <w:lang w:val="en-US"/>
        </w:rPr>
        <w:t xml:space="preserve"> </w:t>
      </w:r>
    </w:p>
    <w:p w14:paraId="75D568FE" w14:textId="77777777" w:rsidR="002E3A01" w:rsidRPr="002954F2" w:rsidRDefault="002E3A01" w:rsidP="00354388">
      <w:pPr>
        <w:rPr>
          <w:lang w:val="en-US"/>
        </w:rPr>
      </w:pPr>
    </w:p>
    <w:p w14:paraId="1729DAA7" w14:textId="0FF8343D" w:rsidR="002E3A01" w:rsidRPr="002954F2" w:rsidRDefault="002E3A01" w:rsidP="00354388">
      <w:pPr>
        <w:rPr>
          <w:lang w:val="en-US"/>
        </w:rPr>
      </w:pPr>
      <w:proofErr w:type="spellStart"/>
      <w:r w:rsidRPr="002954F2">
        <w:rPr>
          <w:lang w:val="en-US"/>
        </w:rPr>
        <w:t>Nell’anno</w:t>
      </w:r>
      <w:proofErr w:type="spellEnd"/>
      <w:r w:rsidRPr="002954F2">
        <w:rPr>
          <w:lang w:val="en-US"/>
        </w:rPr>
        <w:t xml:space="preserve"> di </w:t>
      </w:r>
      <w:proofErr w:type="spellStart"/>
      <w:r w:rsidRPr="002954F2">
        <w:rPr>
          <w:lang w:val="en-US"/>
        </w:rPr>
        <w:t>riferimento</w:t>
      </w:r>
      <w:proofErr w:type="spellEnd"/>
      <w:r w:rsidRPr="002954F2">
        <w:rPr>
          <w:lang w:val="en-US"/>
        </w:rPr>
        <w:t xml:space="preserve"> del PTPCT o </w:t>
      </w:r>
      <w:proofErr w:type="spellStart"/>
      <w:r w:rsidRPr="002954F2">
        <w:rPr>
          <w:lang w:val="en-US"/>
        </w:rPr>
        <w:t>della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sezione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Anticorruzione</w:t>
      </w:r>
      <w:proofErr w:type="spellEnd"/>
      <w:r w:rsidRPr="002954F2">
        <w:rPr>
          <w:lang w:val="en-US"/>
        </w:rPr>
        <w:t xml:space="preserve"> e </w:t>
      </w:r>
      <w:proofErr w:type="spellStart"/>
      <w:r w:rsidRPr="002954F2">
        <w:rPr>
          <w:lang w:val="en-US"/>
        </w:rPr>
        <w:t>Trasparenza</w:t>
      </w:r>
      <w:proofErr w:type="spellEnd"/>
      <w:r w:rsidRPr="002954F2">
        <w:rPr>
          <w:lang w:val="en-US"/>
        </w:rPr>
        <w:t xml:space="preserve"> del PIAO </w:t>
      </w:r>
      <w:proofErr w:type="spellStart"/>
      <w:r w:rsidRPr="002954F2">
        <w:rPr>
          <w:lang w:val="en-US"/>
        </w:rPr>
        <w:t>sono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stati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adottati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gli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interventi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idonei</w:t>
      </w:r>
      <w:proofErr w:type="spellEnd"/>
      <w:r w:rsidRPr="002954F2">
        <w:rPr>
          <w:lang w:val="en-US"/>
        </w:rPr>
        <w:t xml:space="preserve"> a </w:t>
      </w:r>
      <w:proofErr w:type="spellStart"/>
      <w:r w:rsidRPr="002954F2">
        <w:rPr>
          <w:lang w:val="en-US"/>
        </w:rPr>
        <w:t>garantire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l’adozione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della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misura</w:t>
      </w:r>
      <w:proofErr w:type="spellEnd"/>
      <w:r w:rsidRPr="002954F2">
        <w:rPr>
          <w:lang w:val="en-US"/>
        </w:rPr>
        <w:t xml:space="preserve"> “Whistleblowing”, in </w:t>
      </w:r>
      <w:proofErr w:type="spellStart"/>
      <w:r w:rsidRPr="002954F2">
        <w:rPr>
          <w:lang w:val="en-US"/>
        </w:rPr>
        <w:t>particolare</w:t>
      </w:r>
      <w:proofErr w:type="spellEnd"/>
      <w:r w:rsidRPr="002954F2">
        <w:rPr>
          <w:lang w:val="en-US"/>
        </w:rPr>
        <w:t xml:space="preserve"> le </w:t>
      </w:r>
      <w:proofErr w:type="spellStart"/>
      <w:r w:rsidRPr="002954F2">
        <w:rPr>
          <w:lang w:val="en-US"/>
        </w:rPr>
        <w:t>segnalazioni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possono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essere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inoltrate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tramite</w:t>
      </w:r>
      <w:proofErr w:type="spellEnd"/>
      <w:r w:rsidRPr="002954F2">
        <w:rPr>
          <w:lang w:val="en-US"/>
        </w:rPr>
        <w:t>:</w:t>
      </w:r>
      <w:r w:rsidRPr="002954F2">
        <w:rPr>
          <w:lang w:val="en-US"/>
        </w:rPr>
        <w:br/>
        <w:t xml:space="preserve">  - </w:t>
      </w:r>
      <w:proofErr w:type="spellStart"/>
      <w:r w:rsidRPr="002954F2">
        <w:rPr>
          <w:lang w:val="en-US"/>
        </w:rPr>
        <w:t>Documento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cartaceo</w:t>
      </w:r>
      <w:proofErr w:type="spellEnd"/>
      <w:r w:rsidRPr="002954F2">
        <w:rPr>
          <w:lang w:val="en-US"/>
        </w:rPr>
        <w:t xml:space="preserve"> 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 - Sistema </w:t>
      </w:r>
      <w:proofErr w:type="spellStart"/>
      <w:r w:rsidRPr="002954F2">
        <w:rPr>
          <w:lang w:val="en-US"/>
        </w:rPr>
        <w:t>informativo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dedicato</w:t>
      </w:r>
      <w:proofErr w:type="spellEnd"/>
      <w:r w:rsidRPr="002954F2">
        <w:rPr>
          <w:lang w:val="en-US"/>
        </w:rPr>
        <w:t xml:space="preserve"> con </w:t>
      </w:r>
      <w:proofErr w:type="spellStart"/>
      <w:r w:rsidRPr="002954F2">
        <w:rPr>
          <w:lang w:val="en-US"/>
        </w:rPr>
        <w:t>garanzia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della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riservatezza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dell'identità</w:t>
      </w:r>
      <w:proofErr w:type="spellEnd"/>
      <w:r w:rsidRPr="002954F2">
        <w:rPr>
          <w:lang w:val="en-US"/>
        </w:rPr>
        <w:t xml:space="preserve"> del </w:t>
      </w:r>
      <w:proofErr w:type="spellStart"/>
      <w:r w:rsidRPr="002954F2">
        <w:rPr>
          <w:lang w:val="en-US"/>
        </w:rPr>
        <w:t>segnalante</w:t>
      </w:r>
      <w:proofErr w:type="spellEnd"/>
      <w:r w:rsidRPr="002954F2">
        <w:rPr>
          <w:lang w:val="en-US"/>
        </w:rPr>
        <w:br/>
        <w:t xml:space="preserve"> </w:t>
      </w:r>
      <w:proofErr w:type="spellStart"/>
      <w:r w:rsidRPr="002954F2">
        <w:rPr>
          <w:lang w:val="en-US"/>
        </w:rPr>
        <w:t>Possono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effettuare</w:t>
      </w:r>
      <w:proofErr w:type="spellEnd"/>
      <w:r w:rsidRPr="002954F2">
        <w:rPr>
          <w:lang w:val="en-US"/>
        </w:rPr>
        <w:t xml:space="preserve"> le </w:t>
      </w:r>
      <w:proofErr w:type="spellStart"/>
      <w:r w:rsidRPr="002954F2">
        <w:rPr>
          <w:lang w:val="en-US"/>
        </w:rPr>
        <w:t>segnalazioni</w:t>
      </w:r>
      <w:proofErr w:type="spellEnd"/>
      <w:r w:rsidRPr="002954F2">
        <w:rPr>
          <w:lang w:val="en-US"/>
        </w:rPr>
        <w:t xml:space="preserve"> </w:t>
      </w:r>
      <w:proofErr w:type="spellStart"/>
      <w:r w:rsidR="00E00B07" w:rsidRPr="002954F2">
        <w:rPr>
          <w:lang w:val="en-US"/>
        </w:rPr>
        <w:t>dipendenti</w:t>
      </w:r>
      <w:proofErr w:type="spellEnd"/>
      <w:r w:rsidR="00E00B07" w:rsidRPr="002954F2">
        <w:rPr>
          <w:lang w:val="en-US"/>
        </w:rPr>
        <w:t xml:space="preserve"> </w:t>
      </w:r>
      <w:proofErr w:type="spellStart"/>
      <w:r w:rsidR="00E00B07" w:rsidRPr="002954F2">
        <w:rPr>
          <w:lang w:val="en-US"/>
        </w:rPr>
        <w:t>pubblici</w:t>
      </w:r>
      <w:proofErr w:type="spellEnd"/>
      <w:r w:rsidR="00E00B07">
        <w:rPr>
          <w:lang w:val="en-US"/>
        </w:rPr>
        <w:t xml:space="preserve"> ed</w:t>
      </w:r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altri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soggetti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assimilati</w:t>
      </w:r>
      <w:proofErr w:type="spellEnd"/>
      <w:r w:rsidRPr="002954F2">
        <w:rPr>
          <w:lang w:val="en-US"/>
        </w:rPr>
        <w:t>.</w:t>
      </w:r>
    </w:p>
    <w:p w14:paraId="3BB5EE3E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4058B3B" wp14:editId="1E25450D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6057900" cy="685800"/>
                <wp:effectExtent l="0" t="0" r="19050" b="1905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FC6D5" w14:textId="16D6D4B9" w:rsidR="0010766E" w:rsidRDefault="00521000" w:rsidP="0010766E">
                            <w:pPr>
                              <w:pStyle w:val="Standard"/>
                            </w:pPr>
                            <w:r>
                              <w:t>Note del RPCT:</w:t>
                            </w:r>
                            <w:r w:rsidR="0010766E">
                              <w:t xml:space="preserve"> </w:t>
                            </w:r>
                            <w:r w:rsidR="0010766E">
                              <w:rPr>
                                <w:lang w:val="en-US"/>
                              </w:rPr>
                              <w:t xml:space="preserve">La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segnalazione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avviene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attraverso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un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sistema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informativo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dedicato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con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riservatezza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dell'identità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segnalante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. E' in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programma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un aggiornamento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della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valutazione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impatto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funzione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degli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elevati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rischi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possibili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contro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 xml:space="preserve"> il </w:t>
                            </w:r>
                            <w:proofErr w:type="spellStart"/>
                            <w:r w:rsidR="0010766E">
                              <w:rPr>
                                <w:lang w:val="en-US"/>
                              </w:rPr>
                              <w:t>segnalante</w:t>
                            </w:r>
                            <w:proofErr w:type="spellEnd"/>
                            <w:r w:rsidR="0010766E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D24B492" w14:textId="0C0B8F7B" w:rsidR="00521000" w:rsidRDefault="00521000" w:rsidP="00F96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8B3B" id="Casella di testo 9" o:spid="_x0000_s1027" type="#_x0000_t202" style="position:absolute;margin-left:425.8pt;margin-top:26.4pt;width:477pt;height:54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" fillcolor="#deeaf6 [664]" strokeweight=".5pt">
                <v:textbox>
                  <w:txbxContent>
                    <w:p w14:paraId="26CFC6D5" w14:textId="16D6D4B9" w:rsidR="0010766E" w:rsidRDefault="00521000" w:rsidP="0010766E">
                      <w:pPr>
                        <w:pStyle w:val="Standard"/>
                      </w:pPr>
                      <w:r>
                        <w:t>Note del RPCT:</w:t>
                      </w:r>
                      <w:r w:rsidR="0010766E">
                        <w:t xml:space="preserve"> </w:t>
                      </w:r>
                      <w:r w:rsidR="0010766E">
                        <w:rPr>
                          <w:lang w:val="en-US"/>
                        </w:rPr>
                        <w:t xml:space="preserve">La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segnalazione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avviene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attraverso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un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sistema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informativo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dedicato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con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riservatezza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dell'identità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del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segnalante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. E' in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programma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un aggiornamento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della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valutazione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di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impatto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in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funzione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degli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elevati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rischi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possibili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contro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 xml:space="preserve"> il </w:t>
                      </w:r>
                      <w:proofErr w:type="spellStart"/>
                      <w:r w:rsidR="0010766E">
                        <w:rPr>
                          <w:lang w:val="en-US"/>
                        </w:rPr>
                        <w:t>segnalante</w:t>
                      </w:r>
                      <w:proofErr w:type="spellEnd"/>
                      <w:r w:rsidR="0010766E">
                        <w:rPr>
                          <w:lang w:val="en-US"/>
                        </w:rPr>
                        <w:t>.</w:t>
                      </w:r>
                    </w:p>
                    <w:p w14:paraId="3D24B492" w14:textId="0C0B8F7B" w:rsidR="00521000" w:rsidRDefault="00521000" w:rsidP="00F96FB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D81957E" w14:textId="77777777" w:rsidR="00966756" w:rsidRPr="002954F2" w:rsidRDefault="00966756" w:rsidP="002A40F1">
      <w:pPr>
        <w:rPr>
          <w:lang w:val="en-US"/>
        </w:rPr>
      </w:pPr>
    </w:p>
    <w:p w14:paraId="5C0F8600" w14:textId="4566627F" w:rsidR="008F57B6" w:rsidRPr="00407953" w:rsidRDefault="008F57B6" w:rsidP="008F57B6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5A948A3C" w14:textId="77777777" w:rsidR="00554955" w:rsidRDefault="00554955" w:rsidP="00354388"/>
    <w:p w14:paraId="0F8810A4" w14:textId="56B5F1B1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  <w:t xml:space="preserve">  - Sui temi dell’etica e dell'integrità del funzionario pubblico</w:t>
      </w:r>
      <w:r>
        <w:br/>
        <w:t xml:space="preserve">    - RPCT per un numero medio di ore 2</w:t>
      </w:r>
      <w:r>
        <w:br/>
        <w:t xml:space="preserve">    - Staff del RPCT per un numero medio di ore 2</w:t>
      </w:r>
      <w:r>
        <w:br/>
        <w:t xml:space="preserve">    - Referenti per un numero medio di ore2</w:t>
      </w:r>
      <w:r>
        <w:br/>
        <w:t xml:space="preserve">    - Dirigenti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2</w:t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2</w:t>
      </w:r>
      <w:r>
        <w:br/>
        <w:t xml:space="preserve">    - Staff del RPCT per un numero medio di ore 2</w:t>
      </w:r>
      <w:r>
        <w:br/>
        <w:t xml:space="preserve">    - Referenti per un numero medio di ore 2</w:t>
      </w:r>
      <w:r>
        <w:br/>
        <w:t xml:space="preserve">    - Dirigenti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2</w:t>
      </w:r>
      <w:r>
        <w:br/>
        <w:t xml:space="preserve">  - Sui processi/aree di rischio risultate a più elevata esposizione al rischio</w:t>
      </w:r>
      <w:r>
        <w:br/>
        <w:t xml:space="preserve">    - RPCT per un numero medio di ore 2</w:t>
      </w:r>
      <w:r>
        <w:br/>
        <w:t xml:space="preserve">    - Staff del RPCT per un numero medio di ore 2</w:t>
      </w:r>
      <w:r>
        <w:br/>
        <w:t xml:space="preserve">    - Referenti per un numero medio di ore 2</w:t>
      </w:r>
      <w:r>
        <w:br/>
        <w:t xml:space="preserve">    - Dirigenti per un numero medio di ore 2</w:t>
      </w:r>
      <w:r>
        <w:br/>
        <w:t xml:space="preserve">    - Funzionari per un numero medio di ore 2</w:t>
      </w:r>
    </w:p>
    <w:p w14:paraId="71F32C2E" w14:textId="77777777" w:rsidR="007623AA" w:rsidRDefault="007623AA" w:rsidP="00354388"/>
    <w:p w14:paraId="4EA03A49" w14:textId="77777777" w:rsidR="0058298C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formazione a distanza</w:t>
      </w:r>
    </w:p>
    <w:p w14:paraId="47D62188" w14:textId="77777777" w:rsidR="0058298C" w:rsidRDefault="0058298C" w:rsidP="00354388"/>
    <w:p w14:paraId="18F2E14A" w14:textId="73E8DF94" w:rsidR="00554955" w:rsidRDefault="00554955" w:rsidP="00354388">
      <w:r>
        <w:t>Non sono stati somministrati ai partecipanti presenti dei questionari finalizzati a misurare il loro livello di gradimento.</w:t>
      </w:r>
      <w:r>
        <w:br/>
        <w:t>La formazione è stata affidata a soggetti esterni in dettaglio:</w:t>
      </w:r>
      <w:r>
        <w:br/>
        <w:t xml:space="preserve">  - IFEL, UPEL Milano, Anci Lombardia</w:t>
      </w:r>
    </w:p>
    <w:p w14:paraId="38B9A209" w14:textId="4ECE0785" w:rsidR="00554955" w:rsidRDefault="0010766E" w:rsidP="0035438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2F7682" wp14:editId="45F96620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5854065" cy="847725"/>
                <wp:effectExtent l="0" t="0" r="13335" b="28575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65" cy="847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6114C" w14:textId="48C8B2D7" w:rsidR="00521000" w:rsidRDefault="00521000" w:rsidP="0015187D">
                            <w:r>
                              <w:t>Note del RPCT:</w:t>
                            </w:r>
                            <w:r w:rsidR="0010766E">
                              <w:t xml:space="preserve"> </w:t>
                            </w:r>
                            <w:r w:rsidR="0010766E" w:rsidRPr="0010766E">
                              <w:t>Tra i fattori che hanno agevolato il funzionamento del sistema</w:t>
                            </w:r>
                            <w:r w:rsidR="009009CD">
                              <w:t xml:space="preserve"> si evidenziano</w:t>
                            </w:r>
                            <w:r w:rsidR="0010766E" w:rsidRPr="0010766E">
                              <w:t xml:space="preserve"> la consolidata consapevolezza tra gli operatori dei fenomeni a rischio corruttivo, accresciuta </w:t>
                            </w:r>
                            <w:r w:rsidR="009009CD">
                              <w:t xml:space="preserve">anche </w:t>
                            </w:r>
                            <w:r w:rsidR="0010766E" w:rsidRPr="0010766E">
                              <w:t>in ragione dell’analisi dei processi</w:t>
                            </w:r>
                            <w:r w:rsidR="0010766E">
                              <w:t xml:space="preserve"> e del</w:t>
                            </w:r>
                            <w:r w:rsidR="0010766E" w:rsidRPr="0010766E">
                              <w:t>l’attività di formazione e sensibilizzazione</w:t>
                            </w:r>
                            <w:r w:rsidR="0010766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7682" id="Casella di testo 30" o:spid="_x0000_s1028" type="#_x0000_t202" style="position:absolute;margin-left:0;margin-top:25.8pt;width:460.95pt;height:66.7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" fillcolor="#deeaf6 [664]" strokeweight=".5pt">
                <v:textbox>
                  <w:txbxContent>
                    <w:p w14:paraId="2E26114C" w14:textId="48C8B2D7" w:rsidR="00521000" w:rsidRDefault="00521000" w:rsidP="0015187D">
                      <w:r>
                        <w:t>Note del RPCT:</w:t>
                      </w:r>
                      <w:r w:rsidR="0010766E">
                        <w:t xml:space="preserve"> </w:t>
                      </w:r>
                      <w:r w:rsidR="0010766E" w:rsidRPr="0010766E">
                        <w:t>Tra i fattori che hanno agevolato il funzionamento del sistema</w:t>
                      </w:r>
                      <w:r w:rsidR="009009CD">
                        <w:t xml:space="preserve"> si evidenziano</w:t>
                      </w:r>
                      <w:r w:rsidR="0010766E" w:rsidRPr="0010766E">
                        <w:t xml:space="preserve"> la consolidata consapevolezza tra gli operatori dei fenomeni a rischio corruttivo, accresciuta </w:t>
                      </w:r>
                      <w:r w:rsidR="009009CD">
                        <w:t xml:space="preserve">anche </w:t>
                      </w:r>
                      <w:r w:rsidR="0010766E" w:rsidRPr="0010766E">
                        <w:t>in ragione dell’analisi dei processi</w:t>
                      </w:r>
                      <w:r w:rsidR="0010766E">
                        <w:t xml:space="preserve"> e del</w:t>
                      </w:r>
                      <w:r w:rsidR="0010766E" w:rsidRPr="0010766E">
                        <w:t>l’attività di formazione e sensibilizzazione</w:t>
                      </w:r>
                      <w:r w:rsidR="0010766E"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489F80E" w14:textId="4F5018A3"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14:paraId="5A804895" w14:textId="0D511C1F" w:rsidR="00220806" w:rsidRPr="001D6AAE" w:rsidRDefault="00FF5F58" w:rsidP="00FF5F58">
      <w:pPr>
        <w:pStyle w:val="Titolo2"/>
      </w:pPr>
      <w:bookmarkStart w:id="13" w:name="_Toc88657657"/>
      <w:r w:rsidRPr="00671003">
        <w:t>Trasparenza</w:t>
      </w:r>
      <w:bookmarkEnd w:id="13"/>
    </w:p>
    <w:p w14:paraId="066D542C" w14:textId="77777777" w:rsidR="00BD1446" w:rsidRDefault="00BD1446" w:rsidP="001D6AAE"/>
    <w:p w14:paraId="2B42DFDF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quadrimestrale.</w:t>
      </w:r>
      <w:r>
        <w:br/>
        <w:t>I monitoraggi non hanno evidenziato irregolarità nella pubblicazione dei dati.</w:t>
      </w:r>
    </w:p>
    <w:p w14:paraId="3F933738" w14:textId="77777777" w:rsidR="007623AA" w:rsidRDefault="007623AA" w:rsidP="001D6AAE"/>
    <w:p w14:paraId="391A1550" w14:textId="3FF8B92A" w:rsidR="00FD28DF" w:rsidRDefault="00CC0B23" w:rsidP="00A82AEF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Il livello di adempimento degli obblighi di trasparenza è nel suo complesso soddisfacente e prosegue l’attenzione alla qualità di quanto pubblicato: rispetto al formato; rispetto all’aggiornamento della struttura a seguito di adeguamento normativo (bandi di gare e contratti); rispetto all’organizzazione e spesso eccesso di informazioni (anche alla luce della tutela dei dati personali se presenti).</w:t>
      </w:r>
    </w:p>
    <w:p w14:paraId="38B065D8" w14:textId="77777777" w:rsidR="00D866D2" w:rsidRDefault="00D866D2" w:rsidP="00A82AEF"/>
    <w:p w14:paraId="623FE9C1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48F78C98" w14:textId="77777777" w:rsidR="00733F24" w:rsidRPr="00B33A5B" w:rsidRDefault="00733F24" w:rsidP="00FC1197"/>
    <w:p w14:paraId="16F48895" w14:textId="301A8F3A" w:rsidR="00CB7BE1" w:rsidRDefault="00C84FCB" w:rsidP="00A82AEF">
      <w:r>
        <w:t>La misura “Svolgimento di attività successiva alla cessazione del rapporto di lavoro” è stata attuata ma non sono stati effettuati controlli sulla sua attuazione.</w:t>
      </w:r>
    </w:p>
    <w:p w14:paraId="3E2881E3" w14:textId="77777777" w:rsidR="005B20C9" w:rsidRDefault="005B20C9" w:rsidP="00A82AEF"/>
    <w:p w14:paraId="330BBF6D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3E6C0F47" w14:textId="77777777" w:rsidR="00634F49" w:rsidRDefault="00634F49" w:rsidP="00C57E07"/>
    <w:p w14:paraId="67C20411" w14:textId="67910F0A" w:rsidR="005B20C9" w:rsidRDefault="00634F49" w:rsidP="00A82AEF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1922FB5C" w14:textId="77777777" w:rsidR="005B20C9" w:rsidRDefault="005B20C9" w:rsidP="00A82AEF"/>
    <w:p w14:paraId="6E11C393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539C06E8" w14:textId="77777777" w:rsidR="002017E5" w:rsidRDefault="002017E5" w:rsidP="00A054EE"/>
    <w:p w14:paraId="58949140" w14:textId="3E4C1472" w:rsidR="0038654E" w:rsidRDefault="002017E5" w:rsidP="00A82AEF">
      <w:bookmarkStart w:id="17" w:name="_Hlk88649032"/>
      <w:r>
        <w:lastRenderedPageBreak/>
        <w:t>Sono stati predisposti e utilizzati protocolli di legalità o patti d’integrità per l’affidamento di commesse.</w:t>
      </w:r>
      <w:r>
        <w:br/>
        <w:t>Le clausole dei Patti di Integrità o protocolli di legalità sono state inserite in 100 bandi rispetto al totale dei bandi predisposti nell’anno di riferimento del PTPCT o dalla sezione Anticorruzione e Trasparenza del PIAO in esame.</w:t>
      </w:r>
      <w:r>
        <w:br/>
      </w:r>
      <w:r>
        <w:br/>
        <w:t>Sono state previste clausole sul rispetto dei Patti di Integrità, in 37 contratti tra quelli stipulati nell’anno di riferimento del PTPCT o dalla sezione Anticorruzione e Trasparenza del PIAO in esame.</w:t>
      </w:r>
      <w:bookmarkEnd w:id="17"/>
    </w:p>
    <w:p w14:paraId="29309077" w14:textId="77777777" w:rsidR="00E00B07" w:rsidRPr="009009CD" w:rsidRDefault="00E00B07" w:rsidP="00A82AEF"/>
    <w:p w14:paraId="49A1940E" w14:textId="28A80E1D" w:rsidR="00B7174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56B9C7B5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03B20D" wp14:editId="6AEEB7AC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6048375" cy="314325"/>
                <wp:effectExtent l="0" t="0" r="28575" b="28575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8C939" w14:textId="27292795" w:rsidR="005D5318" w:rsidRDefault="005D5318" w:rsidP="005D5318">
                            <w:r>
                              <w:t>Note del RPCT:</w:t>
                            </w:r>
                            <w:r w:rsidR="009009CD">
                              <w:t xml:space="preserve"> 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B20D" id="Casella di testo 20" o:spid="_x0000_s1029" type="#_x0000_t202" style="position:absolute;margin-left:425.05pt;margin-top:16.6pt;width:476.25pt;height:24.7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" fillcolor="#deeaf6 [664]" strokeweight=".5pt">
                <v:textbox>
                  <w:txbxContent>
                    <w:p w14:paraId="6F48C939" w14:textId="27292795" w:rsidR="005D5318" w:rsidRDefault="005D5318" w:rsidP="005D5318">
                      <w:r>
                        <w:t>Note del RPCT:</w:t>
                      </w:r>
                      <w:r w:rsidR="009009CD">
                        <w:t xml:space="preserve"> ///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02F56CD" w14:textId="77777777" w:rsidR="005D5318" w:rsidRDefault="005D5318" w:rsidP="00A82AEF"/>
    <w:p w14:paraId="2321CD77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62D423A6" w14:textId="77777777" w:rsidR="0030259F" w:rsidRDefault="0030259F" w:rsidP="00804DC2"/>
    <w:p w14:paraId="7F6873D6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///</w:t>
      </w:r>
    </w:p>
    <w:p w14:paraId="1FDF9824" w14:textId="2AF63C46" w:rsidR="00DE2A92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F07CF2" wp14:editId="3C3A4C42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6096000" cy="2895600"/>
                <wp:effectExtent l="0" t="0" r="19050" b="1905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95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69726" w14:textId="09D4F168" w:rsidR="00C05F10" w:rsidRDefault="00521000" w:rsidP="00C05F10">
                            <w:p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Note del RPCT:</w:t>
                            </w:r>
                            <w:r w:rsidR="00C05F10">
                              <w:t xml:space="preserve"> </w:t>
                            </w:r>
                            <w:r w:rsidR="00C05F1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Il monitoraggio di verifica per l'attuazione delle misure di contrasto avviene in coordinamento con i documenti di programmazione e performance ed in particolare con i contenuti trasversali del Piao vigente. Il collegamento alla performance ha contribuito all’individuazione di obiettivi sostenibili, chiari, misurabili e compatibili con il contesto di riferimento.  Il monitoraggio ha confermato che le azioni e le misure sono presidiate dai Settori, sono sostenibili e sono in linea con quanto programmato. L’approfondimento sullo stato di attuazione delle misure di prevenzione nell’anno 202</w:t>
                            </w:r>
                            <w:r w:rsidR="00C05F1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="00C05F1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è contenuto nelle deliberazioni di Giunta adottate e nei loro allegati. </w:t>
                            </w:r>
                            <w:r w:rsidR="00C05F1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="00C05F10" w:rsidRPr="00C05F1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lcune criticità sono emerse durante le fasi di monitoraggio e vigilanza sull’adempimento degli obblighi. Le azioni di miglioramento introdotte hanno riguardato: il rafforzamento delle misure di controllo e trasparenza rispetto ai fondi PNRR, con l’adozione di nuovi strumenti organizzativi e di trasparenza; il rafforzamento delle misure sulla trasparenza relativamente alla sezione Bandi di Gare e Contratti in A.T.; il contenimento degli ambiti di discrezionalità nei processi di acquisizione di beni e servizi, con la progressiva estensione della digitalizzazione delle procedure anche agli affidamenti diretti, sulla linea di quanto previsto dal recente Codice dei contratti Dlgs. 36/2023; l’adeguamento della gestione del whistleblowing al recente Dlgs. 24/2023. Le criticità rilevate per tempo hanno consentito l’adozione delle necessarie correzioni.</w:t>
                            </w:r>
                          </w:p>
                          <w:p w14:paraId="475542C9" w14:textId="2B961F8F" w:rsidR="00521000" w:rsidRDefault="00521000" w:rsidP="00DE2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7CF2" id="Casella di testo 15" o:spid="_x0000_s1030" type="#_x0000_t202" style="position:absolute;margin-left:428.8pt;margin-top:19.95pt;width:480pt;height:228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" fillcolor="#deeaf6 [664]" strokeweight=".5pt">
                <v:textbox>
                  <w:txbxContent>
                    <w:p w14:paraId="08469726" w14:textId="09D4F168" w:rsidR="00C05F10" w:rsidRDefault="00521000" w:rsidP="00C05F10">
                      <w:p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t>Note del RPCT:</w:t>
                      </w:r>
                      <w:r w:rsidR="00C05F10">
                        <w:t xml:space="preserve"> </w:t>
                      </w:r>
                      <w:r w:rsidR="00C05F1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Il monitoraggio di verifica per l'attuazione delle misure di contrasto avviene in coordinamento con i documenti di programmazione e performance ed in particolare con i contenuti trasversali del Piao vigente. Il collegamento alla performance ha contribuito all’individuazione di obiettivi sostenibili, chiari, misurabili e compatibili con il contesto di riferimento.  Il monitoraggio ha confermato che le azioni e le misure sono presidiate dai Settori, sono sostenibili e sono in linea con quanto programmato. L’approfondimento sullo stato di attuazione delle misure di prevenzione nell’anno 202</w:t>
                      </w:r>
                      <w:r w:rsidR="00C05F1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="00C05F1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è contenuto nelle deliberazioni di Giunta adottate e nei loro allegati. </w:t>
                      </w:r>
                      <w:r w:rsidR="00C05F1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="00C05F10" w:rsidRPr="00C05F1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lcune criticità sono emerse durante le fasi di monitoraggio e vigilanza sull’adempimento degli obblighi. Le azioni di miglioramento introdotte hanno riguardato: il rafforzamento delle misure di controllo e trasparenza rispetto ai fondi PNRR, con l’adozione di nuovi strumenti organizzativi e di trasparenza; il rafforzamento delle misure sulla trasparenza relativamente alla sezione Bandi di Gare e Contratti in A.T.; il contenimento degli ambiti di discrezionalità nei processi di acquisizione di beni e servizi, con la progressiva estensione della digitalizzazione delle procedure anche agli affidamenti diretti, sulla linea di quanto previsto dal recente Codice dei contratti Dlgs. 36/2023; l’adeguamento della gestione del whistleblowing al recente Dlgs. 24/2023. Le criticità rilevate per tempo hanno consentito l’adozione delle necessarie correzioni.</w:t>
                      </w:r>
                    </w:p>
                    <w:p w14:paraId="475542C9" w14:textId="2B961F8F" w:rsidR="00521000" w:rsidRDefault="00521000" w:rsidP="00DE2A9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43E94D" w14:textId="57DD675E" w:rsidR="00B903D0" w:rsidRDefault="003C0D8A" w:rsidP="00AF16D5">
      <w:pPr>
        <w:pStyle w:val="Titolo1"/>
      </w:pPr>
      <w:bookmarkStart w:id="20" w:name="_Toc88657663"/>
      <w:r>
        <w:t>RENDICONTAZIONE MISURE SPECIFICHE</w:t>
      </w:r>
      <w:bookmarkEnd w:id="20"/>
    </w:p>
    <w:p w14:paraId="1959D929" w14:textId="77777777" w:rsidR="00B903D0" w:rsidRDefault="00B903D0" w:rsidP="002E0B4A"/>
    <w:p w14:paraId="26ECB77D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6247F5B9" w14:textId="77777777" w:rsidR="00DB38DE" w:rsidRDefault="00DB38DE" w:rsidP="00A82AEF"/>
    <w:p w14:paraId="7DAAA6B3" w14:textId="77777777" w:rsidR="00E75EA4" w:rsidRPr="00DD6527" w:rsidRDefault="006460DC" w:rsidP="002954F2">
      <w:pPr>
        <w:pStyle w:val="Titolo2"/>
      </w:pPr>
      <w:bookmarkStart w:id="21" w:name="_Toc88657664"/>
      <w:r w:rsidRPr="002954F2">
        <w:lastRenderedPageBreak/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16CA21D5" w14:textId="77777777" w:rsidR="005D6F2E" w:rsidRDefault="005D6F2E" w:rsidP="00A82AEF"/>
    <w:p w14:paraId="6380A525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594C6231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56"/>
        <w:gridCol w:w="1445"/>
        <w:gridCol w:w="1031"/>
        <w:gridCol w:w="1153"/>
        <w:gridCol w:w="1337"/>
      </w:tblGrid>
      <w:tr w:rsidR="00CB63F1" w14:paraId="0FAD4DD7" w14:textId="77777777" w:rsidTr="00CB63F1">
        <w:tc>
          <w:tcPr>
            <w:tcW w:w="3739" w:type="dxa"/>
          </w:tcPr>
          <w:p w14:paraId="625FE54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13EB380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41D0FB3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09437B2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7CD843C8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11065A" w14:paraId="56BE50A2" w14:textId="77777777">
        <w:tc>
          <w:tcPr>
            <w:tcW w:w="0" w:type="auto"/>
          </w:tcPr>
          <w:p w14:paraId="068FE017" w14:textId="77777777" w:rsidR="0011065A" w:rsidRDefault="00002A58">
            <w:r>
              <w:t>Misure di controllo</w:t>
            </w:r>
          </w:p>
        </w:tc>
        <w:tc>
          <w:tcPr>
            <w:tcW w:w="0" w:type="auto"/>
          </w:tcPr>
          <w:p w14:paraId="5894818F" w14:textId="77777777" w:rsidR="0011065A" w:rsidRDefault="00002A58">
            <w:r>
              <w:t>73</w:t>
            </w:r>
          </w:p>
        </w:tc>
        <w:tc>
          <w:tcPr>
            <w:tcW w:w="0" w:type="auto"/>
          </w:tcPr>
          <w:p w14:paraId="543B356C" w14:textId="77777777" w:rsidR="0011065A" w:rsidRDefault="00002A58">
            <w:r>
              <w:t>73</w:t>
            </w:r>
          </w:p>
        </w:tc>
        <w:tc>
          <w:tcPr>
            <w:tcW w:w="0" w:type="auto"/>
          </w:tcPr>
          <w:p w14:paraId="7E7D4E57" w14:textId="77777777" w:rsidR="0011065A" w:rsidRDefault="00002A58">
            <w:r>
              <w:t>0</w:t>
            </w:r>
          </w:p>
        </w:tc>
        <w:tc>
          <w:tcPr>
            <w:tcW w:w="0" w:type="auto"/>
          </w:tcPr>
          <w:p w14:paraId="28336534" w14:textId="77777777" w:rsidR="0011065A" w:rsidRDefault="00002A58">
            <w:r>
              <w:t>100</w:t>
            </w:r>
          </w:p>
        </w:tc>
      </w:tr>
      <w:tr w:rsidR="0011065A" w14:paraId="26B54D02" w14:textId="77777777">
        <w:tc>
          <w:tcPr>
            <w:tcW w:w="0" w:type="auto"/>
          </w:tcPr>
          <w:p w14:paraId="5E284166" w14:textId="77777777" w:rsidR="0011065A" w:rsidRDefault="00002A58">
            <w:r>
              <w:t>Misure di trasparenza</w:t>
            </w:r>
          </w:p>
        </w:tc>
        <w:tc>
          <w:tcPr>
            <w:tcW w:w="0" w:type="auto"/>
          </w:tcPr>
          <w:p w14:paraId="4961CB22" w14:textId="77777777" w:rsidR="0011065A" w:rsidRDefault="00002A58">
            <w:r>
              <w:t>57</w:t>
            </w:r>
          </w:p>
        </w:tc>
        <w:tc>
          <w:tcPr>
            <w:tcW w:w="0" w:type="auto"/>
          </w:tcPr>
          <w:p w14:paraId="47BAB277" w14:textId="77777777" w:rsidR="0011065A" w:rsidRDefault="00002A58">
            <w:r>
              <w:t>57</w:t>
            </w:r>
          </w:p>
        </w:tc>
        <w:tc>
          <w:tcPr>
            <w:tcW w:w="0" w:type="auto"/>
          </w:tcPr>
          <w:p w14:paraId="605D5446" w14:textId="77777777" w:rsidR="0011065A" w:rsidRDefault="00002A58">
            <w:r>
              <w:t>0</w:t>
            </w:r>
          </w:p>
        </w:tc>
        <w:tc>
          <w:tcPr>
            <w:tcW w:w="0" w:type="auto"/>
          </w:tcPr>
          <w:p w14:paraId="7776E17C" w14:textId="77777777" w:rsidR="0011065A" w:rsidRDefault="00002A58">
            <w:r>
              <w:t>100</w:t>
            </w:r>
          </w:p>
        </w:tc>
      </w:tr>
      <w:tr w:rsidR="0011065A" w14:paraId="2255C898" w14:textId="77777777">
        <w:tc>
          <w:tcPr>
            <w:tcW w:w="0" w:type="auto"/>
          </w:tcPr>
          <w:p w14:paraId="1457FC0D" w14:textId="77777777" w:rsidR="0011065A" w:rsidRDefault="00002A58">
            <w:r>
              <w:t xml:space="preserve">Misure di definizione e promozione dell’etica e di </w:t>
            </w:r>
            <w:r>
              <w:t>standard di comportamento</w:t>
            </w:r>
          </w:p>
        </w:tc>
        <w:tc>
          <w:tcPr>
            <w:tcW w:w="0" w:type="auto"/>
          </w:tcPr>
          <w:p w14:paraId="0E6D4CA7" w14:textId="77777777" w:rsidR="0011065A" w:rsidRDefault="00002A58">
            <w:r>
              <w:t>7</w:t>
            </w:r>
          </w:p>
        </w:tc>
        <w:tc>
          <w:tcPr>
            <w:tcW w:w="0" w:type="auto"/>
          </w:tcPr>
          <w:p w14:paraId="1222528D" w14:textId="77777777" w:rsidR="0011065A" w:rsidRDefault="00002A58">
            <w:r>
              <w:t>7</w:t>
            </w:r>
          </w:p>
        </w:tc>
        <w:tc>
          <w:tcPr>
            <w:tcW w:w="0" w:type="auto"/>
          </w:tcPr>
          <w:p w14:paraId="49C5A152" w14:textId="77777777" w:rsidR="0011065A" w:rsidRDefault="00002A58">
            <w:r>
              <w:t>0</w:t>
            </w:r>
          </w:p>
        </w:tc>
        <w:tc>
          <w:tcPr>
            <w:tcW w:w="0" w:type="auto"/>
          </w:tcPr>
          <w:p w14:paraId="3DCAA62C" w14:textId="77777777" w:rsidR="0011065A" w:rsidRDefault="00002A58">
            <w:r>
              <w:t>100</w:t>
            </w:r>
          </w:p>
        </w:tc>
      </w:tr>
      <w:tr w:rsidR="0011065A" w14:paraId="3F291163" w14:textId="77777777">
        <w:tc>
          <w:tcPr>
            <w:tcW w:w="0" w:type="auto"/>
          </w:tcPr>
          <w:p w14:paraId="4FFD2431" w14:textId="77777777" w:rsidR="0011065A" w:rsidRDefault="00002A58">
            <w:r>
              <w:t>Misure di semplificazione</w:t>
            </w:r>
          </w:p>
        </w:tc>
        <w:tc>
          <w:tcPr>
            <w:tcW w:w="0" w:type="auto"/>
          </w:tcPr>
          <w:p w14:paraId="3D6255C0" w14:textId="77777777" w:rsidR="0011065A" w:rsidRDefault="00002A58">
            <w:r>
              <w:t>12</w:t>
            </w:r>
          </w:p>
        </w:tc>
        <w:tc>
          <w:tcPr>
            <w:tcW w:w="0" w:type="auto"/>
          </w:tcPr>
          <w:p w14:paraId="00807A73" w14:textId="77777777" w:rsidR="0011065A" w:rsidRDefault="00002A58">
            <w:r>
              <w:t>12</w:t>
            </w:r>
          </w:p>
        </w:tc>
        <w:tc>
          <w:tcPr>
            <w:tcW w:w="0" w:type="auto"/>
          </w:tcPr>
          <w:p w14:paraId="5BE63D21" w14:textId="77777777" w:rsidR="0011065A" w:rsidRDefault="00002A58">
            <w:r>
              <w:t>0</w:t>
            </w:r>
          </w:p>
        </w:tc>
        <w:tc>
          <w:tcPr>
            <w:tcW w:w="0" w:type="auto"/>
          </w:tcPr>
          <w:p w14:paraId="2AC41367" w14:textId="77777777" w:rsidR="0011065A" w:rsidRDefault="00002A58">
            <w:r>
              <w:t>100</w:t>
            </w:r>
          </w:p>
        </w:tc>
      </w:tr>
      <w:tr w:rsidR="0011065A" w14:paraId="62F31F34" w14:textId="77777777">
        <w:tc>
          <w:tcPr>
            <w:tcW w:w="0" w:type="auto"/>
          </w:tcPr>
          <w:p w14:paraId="258CDAEF" w14:textId="77777777" w:rsidR="0011065A" w:rsidRDefault="00002A58">
            <w:r>
              <w:t>Misure di formazione</w:t>
            </w:r>
          </w:p>
        </w:tc>
        <w:tc>
          <w:tcPr>
            <w:tcW w:w="0" w:type="auto"/>
          </w:tcPr>
          <w:p w14:paraId="27B7BFBE" w14:textId="77777777" w:rsidR="0011065A" w:rsidRDefault="00002A58">
            <w:r>
              <w:t>10</w:t>
            </w:r>
          </w:p>
        </w:tc>
        <w:tc>
          <w:tcPr>
            <w:tcW w:w="0" w:type="auto"/>
          </w:tcPr>
          <w:p w14:paraId="4F43A959" w14:textId="77777777" w:rsidR="0011065A" w:rsidRDefault="00002A58">
            <w:r>
              <w:t>10</w:t>
            </w:r>
          </w:p>
        </w:tc>
        <w:tc>
          <w:tcPr>
            <w:tcW w:w="0" w:type="auto"/>
          </w:tcPr>
          <w:p w14:paraId="71C4A68D" w14:textId="77777777" w:rsidR="0011065A" w:rsidRDefault="00002A58">
            <w:r>
              <w:t>0</w:t>
            </w:r>
          </w:p>
        </w:tc>
        <w:tc>
          <w:tcPr>
            <w:tcW w:w="0" w:type="auto"/>
          </w:tcPr>
          <w:p w14:paraId="20366CA8" w14:textId="77777777" w:rsidR="0011065A" w:rsidRDefault="00002A58">
            <w:r>
              <w:t>100</w:t>
            </w:r>
          </w:p>
        </w:tc>
      </w:tr>
      <w:tr w:rsidR="0011065A" w14:paraId="132F7681" w14:textId="77777777">
        <w:tc>
          <w:tcPr>
            <w:tcW w:w="0" w:type="auto"/>
          </w:tcPr>
          <w:p w14:paraId="2400F43F" w14:textId="77777777" w:rsidR="0011065A" w:rsidRDefault="00002A58">
            <w:r>
              <w:t>Misure di rotazione</w:t>
            </w:r>
          </w:p>
        </w:tc>
        <w:tc>
          <w:tcPr>
            <w:tcW w:w="0" w:type="auto"/>
          </w:tcPr>
          <w:p w14:paraId="53A6CD02" w14:textId="77777777" w:rsidR="0011065A" w:rsidRDefault="00002A58">
            <w:r>
              <w:t>7</w:t>
            </w:r>
          </w:p>
        </w:tc>
        <w:tc>
          <w:tcPr>
            <w:tcW w:w="0" w:type="auto"/>
          </w:tcPr>
          <w:p w14:paraId="4113A170" w14:textId="77777777" w:rsidR="0011065A" w:rsidRDefault="00002A58">
            <w:r>
              <w:t>7</w:t>
            </w:r>
          </w:p>
        </w:tc>
        <w:tc>
          <w:tcPr>
            <w:tcW w:w="0" w:type="auto"/>
          </w:tcPr>
          <w:p w14:paraId="29252C1E" w14:textId="77777777" w:rsidR="0011065A" w:rsidRDefault="00002A58">
            <w:r>
              <w:t>0</w:t>
            </w:r>
          </w:p>
        </w:tc>
        <w:tc>
          <w:tcPr>
            <w:tcW w:w="0" w:type="auto"/>
          </w:tcPr>
          <w:p w14:paraId="121A39FE" w14:textId="77777777" w:rsidR="0011065A" w:rsidRDefault="00002A58">
            <w:r>
              <w:t>100</w:t>
            </w:r>
          </w:p>
        </w:tc>
      </w:tr>
      <w:tr w:rsidR="0011065A" w14:paraId="6CE62E3B" w14:textId="77777777">
        <w:tc>
          <w:tcPr>
            <w:tcW w:w="0" w:type="auto"/>
          </w:tcPr>
          <w:p w14:paraId="1EE1F34E" w14:textId="77777777" w:rsidR="0011065A" w:rsidRDefault="00002A58">
            <w:r>
              <w:t>Misure di disciplina del conflitto di interessi</w:t>
            </w:r>
          </w:p>
        </w:tc>
        <w:tc>
          <w:tcPr>
            <w:tcW w:w="0" w:type="auto"/>
          </w:tcPr>
          <w:p w14:paraId="5D3FB2E7" w14:textId="77777777" w:rsidR="0011065A" w:rsidRDefault="00002A58">
            <w:r>
              <w:t>3</w:t>
            </w:r>
          </w:p>
        </w:tc>
        <w:tc>
          <w:tcPr>
            <w:tcW w:w="0" w:type="auto"/>
          </w:tcPr>
          <w:p w14:paraId="6FBF3144" w14:textId="77777777" w:rsidR="0011065A" w:rsidRDefault="00002A58">
            <w:r>
              <w:t>3</w:t>
            </w:r>
          </w:p>
        </w:tc>
        <w:tc>
          <w:tcPr>
            <w:tcW w:w="0" w:type="auto"/>
          </w:tcPr>
          <w:p w14:paraId="14D1E662" w14:textId="77777777" w:rsidR="0011065A" w:rsidRDefault="00002A58">
            <w:r>
              <w:t>0</w:t>
            </w:r>
          </w:p>
        </w:tc>
        <w:tc>
          <w:tcPr>
            <w:tcW w:w="0" w:type="auto"/>
          </w:tcPr>
          <w:p w14:paraId="537FE7A3" w14:textId="77777777" w:rsidR="0011065A" w:rsidRDefault="00002A58">
            <w:r>
              <w:t>100</w:t>
            </w:r>
          </w:p>
        </w:tc>
      </w:tr>
      <w:tr w:rsidR="0011065A" w14:paraId="5E4AAEE2" w14:textId="77777777">
        <w:tc>
          <w:tcPr>
            <w:tcW w:w="0" w:type="auto"/>
          </w:tcPr>
          <w:p w14:paraId="55887B5A" w14:textId="77777777" w:rsidR="0011065A" w:rsidRDefault="00002A58">
            <w:r>
              <w:t>TOTALI</w:t>
            </w:r>
          </w:p>
        </w:tc>
        <w:tc>
          <w:tcPr>
            <w:tcW w:w="0" w:type="auto"/>
          </w:tcPr>
          <w:p w14:paraId="6FF11784" w14:textId="77777777" w:rsidR="0011065A" w:rsidRDefault="00002A58">
            <w:r>
              <w:t>169</w:t>
            </w:r>
          </w:p>
        </w:tc>
        <w:tc>
          <w:tcPr>
            <w:tcW w:w="0" w:type="auto"/>
          </w:tcPr>
          <w:p w14:paraId="0F200B68" w14:textId="77777777" w:rsidR="0011065A" w:rsidRDefault="00002A58">
            <w:r>
              <w:t>169</w:t>
            </w:r>
          </w:p>
        </w:tc>
        <w:tc>
          <w:tcPr>
            <w:tcW w:w="0" w:type="auto"/>
          </w:tcPr>
          <w:p w14:paraId="5B625059" w14:textId="77777777" w:rsidR="0011065A" w:rsidRDefault="00002A58">
            <w:r>
              <w:t>0</w:t>
            </w:r>
          </w:p>
        </w:tc>
        <w:tc>
          <w:tcPr>
            <w:tcW w:w="0" w:type="auto"/>
          </w:tcPr>
          <w:p w14:paraId="65B14FAE" w14:textId="77777777" w:rsidR="0011065A" w:rsidRDefault="00002A58">
            <w:r>
              <w:t>100</w:t>
            </w:r>
          </w:p>
        </w:tc>
      </w:tr>
    </w:tbl>
    <w:p w14:paraId="022FA752" w14:textId="61512DEE" w:rsidR="009A50F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119548" wp14:editId="7E0D14A6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863590" cy="2543175"/>
                <wp:effectExtent l="0" t="0" r="22860" b="28575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590" cy="2543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65AC6" w14:textId="338C6CB0" w:rsidR="00521000" w:rsidRDefault="00521000" w:rsidP="00D24EEA">
                            <w:r>
                              <w:t>Note del RPCT:</w:t>
                            </w:r>
                            <w:r w:rsidR="009009CD">
                              <w:t xml:space="preserve"> </w:t>
                            </w:r>
                            <w:r w:rsidR="009009CD" w:rsidRPr="009009CD">
                              <w:t>I risultati evidenziano un adeguato grado di realizzazione effettiva delle misure</w:t>
                            </w:r>
                            <w:r w:rsidR="009009CD">
                              <w:t>, anche</w:t>
                            </w:r>
                            <w:r w:rsidR="009009CD" w:rsidRPr="009009CD">
                              <w:t xml:space="preserve"> specifiche: la condivisione della strategia di prevenzione con gli organi politici e la struttura organizzativa, espressa ed aggiornata nei documenti di programmazione, ha negli anni diffuso la logica che la programmazione ed il controllo sono necessari anche alla prevenzione dei rischi della corruzione e della "</w:t>
                            </w:r>
                            <w:proofErr w:type="spellStart"/>
                            <w:r w:rsidR="009009CD" w:rsidRPr="009009CD">
                              <w:t>maladministration</w:t>
                            </w:r>
                            <w:proofErr w:type="spellEnd"/>
                            <w:r w:rsidR="009009CD" w:rsidRPr="009009CD">
                              <w:t>". Tra i fattori che hanno agevolato il funzionamento del sistema: la consolidata consapevolezza tra gli operatori dei fenomeni a rischio corruttivo, accresciuta in ragione dell’analisi dei processi; l’attività di formazione e sensibilizzazione; l’adozione di misure chiare e sostenibili, misurabili e compatibili al contesto ed alle risorse disponibili; il presidio sull'attuazione delle misure, integrato dal 2023 al monitoraggio di attuazione degli obiettivi espressi nelle altre sezioni del Piao; la correlazione delle misure di buona amministrazione (prevenzione della corruzione, antiriciclaggio, trasparenza) agli obiettivi di performance, finalizzata a proteggere il Valore pubblico generato sia dalla performance organizzativa che da quella istituzionale.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9548" id="Casella di testo 19" o:spid="_x0000_s1031" type="#_x0000_t202" style="position:absolute;margin-left:0;margin-top:23.1pt;width:461.7pt;height:200.2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" fillcolor="#deeaf6 [664]" strokeweight=".5pt">
                <v:textbox>
                  <w:txbxContent>
                    <w:p w14:paraId="19065AC6" w14:textId="338C6CB0" w:rsidR="00521000" w:rsidRDefault="00521000" w:rsidP="00D24EEA">
                      <w:r>
                        <w:t>Note del RPCT:</w:t>
                      </w:r>
                      <w:r w:rsidR="009009CD">
                        <w:t xml:space="preserve"> </w:t>
                      </w:r>
                      <w:r w:rsidR="009009CD" w:rsidRPr="009009CD">
                        <w:t>I risultati evidenziano un adeguato grado di realizzazione effettiva delle misure</w:t>
                      </w:r>
                      <w:r w:rsidR="009009CD">
                        <w:t>, anche</w:t>
                      </w:r>
                      <w:r w:rsidR="009009CD" w:rsidRPr="009009CD">
                        <w:t xml:space="preserve"> specifiche: la condivisione della strategia di prevenzione con gli organi politici e la struttura organizzativa, espressa ed aggiornata nei documenti di programmazione, ha negli anni diffuso la logica che la programmazione ed il controllo sono necessari anche alla prevenzione dei rischi della corruzione e della "</w:t>
                      </w:r>
                      <w:proofErr w:type="spellStart"/>
                      <w:r w:rsidR="009009CD" w:rsidRPr="009009CD">
                        <w:t>maladministration</w:t>
                      </w:r>
                      <w:proofErr w:type="spellEnd"/>
                      <w:r w:rsidR="009009CD" w:rsidRPr="009009CD">
                        <w:t>". Tra i fattori che hanno agevolato il funzionamento del sistema: la consolidata consapevolezza tra gli operatori dei fenomeni a rischio corruttivo, accresciuta in ragione dell’analisi dei processi; l’attività di formazione e sensibilizzazione; l’adozione di misure chiare e sostenibili, misurabili e compatibili al contesto ed alle risorse disponibili; il presidio sull'attuazione delle misure, integrato dal 2023 al monitoraggio di attuazione degli obiettivi espressi nelle altre sezioni del Piao; la correlazione delle misure di buona amministrazione (prevenzione della corruzione, antiriciclaggio, trasparenza) agli obiettivi di performance, finalizzata a proteggere il Valore pubblico generato sia dalla performance organizzativa che da quella istituzionale.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32B646" w14:textId="2DCC70BA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3FDAF43E" w14:textId="77777777" w:rsidR="00752B85" w:rsidRDefault="00752B85" w:rsidP="007A4563"/>
    <w:p w14:paraId="30A9F1B2" w14:textId="39071F13" w:rsidR="00752B85" w:rsidRDefault="00B36995" w:rsidP="00D313A4">
      <w:r>
        <w:t xml:space="preserve">Nel corso dell'anno di riferimento del PTPCT o della sezione Anticorruzione e Trasparenza del </w:t>
      </w:r>
      <w:r w:rsidR="0058298C">
        <w:t xml:space="preserve">Piao, </w:t>
      </w:r>
      <w:r w:rsidR="0058298C">
        <w:t>non sono pervenute segnalazioni per eventi corruttivi.</w:t>
      </w:r>
      <w:r w:rsidR="0058298C">
        <w:t xml:space="preserve"> </w:t>
      </w:r>
    </w:p>
    <w:p w14:paraId="18CC01B6" w14:textId="696976CD" w:rsidR="0058298C" w:rsidRDefault="0058298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FF9674" wp14:editId="4C55D4DC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096000" cy="1323975"/>
                <wp:effectExtent l="0" t="0" r="19050" b="28575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419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83658" w14:textId="7691B711" w:rsidR="0058298C" w:rsidRDefault="0058298C" w:rsidP="0058298C">
                            <w:r>
                              <w:t xml:space="preserve">Note del RPCT: </w:t>
                            </w:r>
                            <w:r w:rsidRPr="00752B85">
                              <w:t xml:space="preserve">Il ruolo di impulso e di coordinamento del RPCT rispetto alla messa in atto del sistema gestione del rischio corruttivo è stato costante grazie alla collaborazione del gruppo di lavoro dei referenti di Settore che hanno proseguono, ciascuno nel proprio ambito, l'attività di informazione, supporto, dialogo e presidio dei processi esposti a rischio. </w:t>
                            </w:r>
                            <w:r>
                              <w:t>Il</w:t>
                            </w:r>
                            <w:r w:rsidRPr="00752B85">
                              <w:t xml:space="preserve"> ruolo </w:t>
                            </w:r>
                            <w:proofErr w:type="gramStart"/>
                            <w:r w:rsidRPr="00752B85">
                              <w:t>pro-attivo</w:t>
                            </w:r>
                            <w:proofErr w:type="gramEnd"/>
                            <w:r w:rsidRPr="00752B85">
                              <w:t xml:space="preserve"> e di coordinamento del RPCT si è espresso</w:t>
                            </w:r>
                            <w:r>
                              <w:t xml:space="preserve"> anche </w:t>
                            </w:r>
                            <w:r w:rsidRPr="00752B85">
                              <w:t>nell’azione condivisa di stesura del Piao e nell’avvio di un monitoraggio integrato delle sue sezioni, che ha consentito l’emergere delle criticità e l’attuazione di interventi tempestivi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9674" id="Casella di testo 23" o:spid="_x0000_s1032" type="#_x0000_t202" style="position:absolute;margin-left:428.8pt;margin-top:13.9pt;width:480pt;height:104.2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" fillcolor="#deeaf6 [664]" strokeweight=".5pt">
                <v:textbox>
                  <w:txbxContent>
                    <w:p w14:paraId="0B983658" w14:textId="7691B711" w:rsidR="0058298C" w:rsidRDefault="0058298C" w:rsidP="0058298C">
                      <w:r>
                        <w:t xml:space="preserve">Note del RPCT: </w:t>
                      </w:r>
                      <w:r w:rsidRPr="00752B85">
                        <w:t xml:space="preserve">Il ruolo di impulso e di coordinamento del RPCT rispetto alla messa in atto del sistema gestione del rischio corruttivo è stato costante grazie alla collaborazione del gruppo di lavoro dei referenti di Settore che hanno proseguono, ciascuno nel proprio ambito, l'attività di informazione, supporto, dialogo e presidio dei processi esposti a rischio. </w:t>
                      </w:r>
                      <w:r>
                        <w:t>Il</w:t>
                      </w:r>
                      <w:r w:rsidRPr="00752B85">
                        <w:t xml:space="preserve"> ruolo </w:t>
                      </w:r>
                      <w:proofErr w:type="gramStart"/>
                      <w:r w:rsidRPr="00752B85">
                        <w:t>pro-attivo</w:t>
                      </w:r>
                      <w:proofErr w:type="gramEnd"/>
                      <w:r w:rsidRPr="00752B85">
                        <w:t xml:space="preserve"> e di coordinamento del RPCT si è espresso</w:t>
                      </w:r>
                      <w:r>
                        <w:t xml:space="preserve"> anche </w:t>
                      </w:r>
                      <w:r w:rsidRPr="00752B85">
                        <w:t>nell’azione condivisa di stesura del Piao e nell’avvio di un monitoraggio integrato delle sue sezioni, che ha consentito l’emergere delle criticità e l’attuazione di interventi tempestivi</w:t>
                      </w:r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EE875F" w14:textId="25CC0A20" w:rsidR="0058298C" w:rsidRDefault="00B36995" w:rsidP="00D313A4"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</w:r>
      <w:r>
        <w:lastRenderedPageBreak/>
        <w:t xml:space="preserve">  - la consapevolezza del fenomeno corruttivo  è aumentata in ragione di La condivisione della strategia di prevenzione con gli organi politici e la struttura organizzativa, espressa ed aggiornata nei documenti di programmazione, ha negli anni diffuso la logica che la programmazione ed il controllo sono necessari anche alla prevenzione della corruzione e della "maladministration".</w:t>
      </w:r>
      <w:r>
        <w:br/>
        <w:t xml:space="preserve">  - la capacità di individuare e far emergere situazioni di rischio corruttivo e di intervenire con adeguati rimedi  è aumentata in ragione di Tra i fattori che hanno agevolato il funzionamento del sistema: consapevolezza dei fenomeni a rischio corruttivo, accresciuta in ragione dell’analisi dei processi; attività di formazione e sensibilizzazione; adozione di misure chiare, compatibili al contesto; correlazione delle misure di buona amministrazione a obiettivi di performance, a protezione del Valore pubblico.</w:t>
      </w:r>
      <w:r>
        <w:br/>
        <w:t xml:space="preserve">  - la reputazione dell'ente è rimasta </w:t>
      </w:r>
      <w:r w:rsidR="00752B85">
        <w:t>invariata.</w:t>
      </w:r>
    </w:p>
    <w:p w14:paraId="529BF46E" w14:textId="43FD1380" w:rsidR="0058298C" w:rsidRPr="0058298C" w:rsidRDefault="003F5208" w:rsidP="0058298C">
      <w:pPr>
        <w:pStyle w:val="Titolo1"/>
        <w:numPr>
          <w:ilvl w:val="0"/>
          <w:numId w:val="0"/>
        </w:numPr>
        <w:ind w:left="432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20DB5A0E" w14:textId="77777777" w:rsidR="008F7239" w:rsidRDefault="008F7239" w:rsidP="002205E8">
      <w:pPr>
        <w:rPr>
          <w:color w:val="000000" w:themeColor="text1"/>
        </w:rPr>
      </w:pPr>
    </w:p>
    <w:p w14:paraId="37099A2D" w14:textId="68457444" w:rsidR="004F0FA6" w:rsidRPr="00362352" w:rsidRDefault="00F02A38" w:rsidP="002205E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066C72D0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097D4D76" w14:textId="77777777" w:rsidR="00C636E8" w:rsidRDefault="00C636E8" w:rsidP="00C636E8"/>
    <w:p w14:paraId="5483F4C2" w14:textId="2A463901" w:rsidR="00936A6B" w:rsidRPr="00362352" w:rsidRDefault="00C8510A" w:rsidP="002205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655198A1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065956BF" w14:textId="77777777" w:rsidR="00936A6B" w:rsidRDefault="00936A6B" w:rsidP="002205E8"/>
    <w:p w14:paraId="2C619356" w14:textId="57540AD3" w:rsidR="00C8510A" w:rsidRDefault="00C8510A" w:rsidP="00194392"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buono per le seguenti ragioni: </w:t>
      </w:r>
      <w:r w:rsidR="00362352">
        <w:t>L</w:t>
      </w:r>
      <w:r>
        <w:t xml:space="preserve">a valutazione del livello effettivo di attuazione delle misure di prevenzione applicate nell’Ente </w:t>
      </w:r>
      <w:r w:rsidR="00362352">
        <w:t xml:space="preserve">che </w:t>
      </w:r>
      <w:r>
        <w:t>emerge dai monitoraggi e dalla rendicontazione finale, eseguiti in concomitanza alla rilevazione dello stato di attuazione obiettivi di performance</w:t>
      </w:r>
      <w:r w:rsidR="00362352">
        <w:t xml:space="preserve">, </w:t>
      </w:r>
      <w:r>
        <w:t xml:space="preserve"> evidenzia un adeguato grado di realizzazione effettiva delle misure, sia generali che specifiche.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</w:t>
      </w:r>
      <w:r w:rsidR="00362352">
        <w:t xml:space="preserve"> anche per</w:t>
      </w:r>
      <w:r>
        <w:t xml:space="preserve"> ruolo di impulso e di coordinamento del RPCT rispetto alla messa in </w:t>
      </w:r>
      <w:r>
        <w:lastRenderedPageBreak/>
        <w:t xml:space="preserve">atto del sistema gestione del rischio corruttivo </w:t>
      </w:r>
      <w:r w:rsidR="00362352">
        <w:t xml:space="preserve">e per </w:t>
      </w:r>
      <w:r>
        <w:t xml:space="preserve">la collaborazione del gruppo di lavoro dei referenti di Settore che hanno proseguito l'attività di informazione, supporto, dialogo e presidio dei processi esposti a rischio. </w:t>
      </w:r>
    </w:p>
    <w:p w14:paraId="1C3F0E9C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3A20414D" w14:textId="77777777" w:rsidR="00DC2B4F" w:rsidRDefault="00DC2B4F" w:rsidP="00DC2B4F"/>
    <w:p w14:paraId="0275FD85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8B82EE" w14:textId="77777777" w:rsidR="00DC2B4F" w:rsidRDefault="00DC2B4F" w:rsidP="00DC2B4F"/>
    <w:p w14:paraId="1A2A8D01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6D700DBB" w14:textId="77777777" w:rsidR="00DC2B4F" w:rsidRDefault="00DC2B4F" w:rsidP="00DC2B4F"/>
    <w:p w14:paraId="7ECBC098" w14:textId="77777777"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73</w:t>
      </w:r>
      <w:r>
        <w:br/>
        <w:t xml:space="preserve">  -  Numero di misure attuate nei tempi previsti: 73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 Verifica requisiti e inesistenza incompatibilità dei componenti della Commissione</w:t>
      </w:r>
      <w:r>
        <w:br/>
        <w:t>La misura è stata attuata nei tempi previsti.</w:t>
      </w:r>
      <w:r>
        <w:br/>
      </w:r>
      <w:r>
        <w:br/>
        <w:t>Area di rischio: A. Concorsi e prove selettive</w:t>
      </w:r>
      <w:r>
        <w:br/>
        <w:t>Denominazione misura:  Verifica incrociata degli esiti delle graduatorie per le progressioni di carriera economica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Verifica incrociata dei requisiti di partecipazione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Informatizzazione delle procedure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Controllo requisiti per il rilascio degli atti autorizzatori (licenze e autorizzazioni)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Verifica degli atti di individuazione degli ispettori per il controllo degli impianti termici ed eventuali ordinanze di messa a norma degli impianti risultati non a norma</w:t>
      </w:r>
      <w:r>
        <w:br/>
        <w:t>La misura è stata attuata nei tempi previsti.</w:t>
      </w:r>
      <w:r>
        <w:br/>
      </w:r>
      <w:r>
        <w:lastRenderedPageBreak/>
        <w:br/>
        <w:t xml:space="preserve">Area di rischio: D.2 Contratti pubblici - Progettazione della gara </w:t>
      </w:r>
      <w:r>
        <w:br/>
        <w:t>Denominazione misura: Controllo incrociato tra RUP contratto e CUA in fase progettazione gara e redazione documenti gara, obbligo di motivazione puntuale in determina a contrarre, in ordine a scelta procedura, sistema affidamento e tipologia contrattuale.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Tempestività della segnalazione all'UIF (Unità di informazione finanziaria per l'Italia): segnalazione avviata entro 5 giorni dalla rilevazione dell'evento valutato sospetto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Verifica periodica sull'andamento delle attività di direzione, coordinamento  e delle tempistiche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Controlli verifiche/relazioni periodiche: relazioni quadrimestrali Società ai sensi vigente contratto di servizio con andamento servizio, dati raccolta differenziata, eventuali investimenti, aumento/diminuzione personale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Controllo congruità e corrispondenza degli atti ingiunti con l'effettiva riscossione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Verifica esposti dei cittadini</w:t>
      </w:r>
      <w:r>
        <w:br/>
        <w:t>La misura è stata attuata nei tempi previsti.</w:t>
      </w:r>
      <w:r>
        <w:br/>
      </w:r>
      <w:r>
        <w:br/>
        <w:t>Area di rischio: L. Processi collegati e obiettivi di performance</w:t>
      </w:r>
      <w:r>
        <w:br/>
        <w:t xml:space="preserve">Denominazione misura: Elaborazione di report sulla congruenza tra gli obiettivi gestionali e la programmazione operativa e strategica 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Controllo incrociato della corrispondenza tra permessi e giustificativi delle assenze del personale addetto all'inserimento, mediante rotazione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Monitoraggio e controllo delle attività svolte dal personale addetto al servizio esterno per contenere rischi derivanti da comportamenti discriminatori  nei confronti dell'utenza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 xml:space="preserve">Denominazione misura: Osservanza norme per ogni istanza: tempi da rispettare, controllo che quanto è stato indicato in istanza sia stato messo in atto dal soggetto nei tempi previsti per la </w:t>
      </w:r>
      <w:r>
        <w:lastRenderedPageBreak/>
        <w:t>chiusura dell'istanza stessa</w:t>
      </w:r>
      <w:r>
        <w:br/>
        <w:t>La misura è stata attuata nei tempi previsti.</w:t>
      </w:r>
    </w:p>
    <w:p w14:paraId="0068D71B" w14:textId="77777777" w:rsidR="00DC2B4F" w:rsidRDefault="00DC2B4F" w:rsidP="00FB03D8"/>
    <w:p w14:paraId="5110E9F2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10EBB92B" w14:textId="77777777" w:rsidR="00DC2B4F" w:rsidRDefault="00DC2B4F" w:rsidP="00DC2B4F"/>
    <w:p w14:paraId="1FAAE893" w14:textId="3B9497A7" w:rsidR="00DC2B4F" w:rsidRDefault="00E107E7" w:rsidP="00DC2B4F">
      <w:r>
        <w:t>Con riferimento all’attuazione delle misure specifiche di trasparenza, nell’anno di riferimento del PTPCT o della sezione Anticorruzione e Trasparenza del PIAO si evidenzia quanto segue:</w:t>
      </w:r>
      <w:r>
        <w:br/>
        <w:t xml:space="preserve">  -  Numero di misure programmate: 57</w:t>
      </w:r>
      <w:r>
        <w:br/>
        <w:t xml:space="preserve">  -  Numero di misure attuate nei tempi previsti: 57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Concorsi e prove selettive</w:t>
      </w:r>
      <w:r>
        <w:br/>
        <w:t>Denominazione misura:  Pubblicazione tempestiva a seguito delle variazioni alla macrostruttura, agli incarichi di direzione, agli incarichi di posizione organizzativa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Pubblicazione degli atti inerenti l'autorizzazione all'occupazione temporanea del suolo pubblico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Pubblicazione degli atti amministrativi e degli accordi di collaborazione con le associazioni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Pubblicaz. atti pianificazione o aventi carattere generale sul sito del Comune (ordinanze) e nelle sezioni di Amministrazione Trasparente per garantire diffusione dell'informazione e conseguente controllo da parte della cittadinanza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Pubblicazione atti di programmazione delle opere pubbliche  in Amministrazione Trasparente (Programma triennale annuale e triennale delle opere pubbliche, nonché relativi aggiornamenti)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>Denominazione misura:  In affidamenti esterni servizio di progettazione, previsione nei bandi, avvisi, lettere invito, contratti, di clausole risolutive a favore  stazione appaltante in caso di gravi inosservanze dei patti di integrità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</w:r>
      <w:r>
        <w:lastRenderedPageBreak/>
        <w:t>Denominazione misura:  Accessibilità on-line della documentazione di gara e/o definizione e diffusione delle modalità per acquisirla (es. progetto tecnico)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Pubblicazione atti e documentazione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Pubblicazione in Amministrazione Trasparente dei tempi, costi e indicatori di realizzazione delle opere pubbliche in corso o completate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Pubblicazione dei dati aggregati riferiti al conferimento di incarichi extra istituzionali (Report trimestrali o semestrali)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Pubblicazione in Amministrazione trasparente del Piano delle alienazioni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Pubblicazione dati/informazioni/documenti su Albo pretorio e in Amministrazione trasparente gestione patrimonio immobiliare</w:t>
      </w:r>
      <w:r>
        <w:br/>
        <w:t>La misura è stata attuata nei tempi previsti.</w:t>
      </w:r>
      <w:r>
        <w:br/>
      </w:r>
      <w:r>
        <w:br/>
        <w:t>Area di rischio: L. Processi collegati e obiettivi di performance</w:t>
      </w:r>
      <w:r>
        <w:br/>
        <w:t>Denominazione misura: Report intermedi/finali destinati al Comitato Direzione Nucleo valutazione sul grado di raggiungimento obiettivi/andamento valutazioni individuali: rilevazione dati inseriti nel software di gestione e comunicazioni dei settori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 Pubblicazione   tempestiva   nella   sezione  Amministrazione   trasparente degli atti di approvazione nuove infrastrutture previste nel PGTU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Pubblicazione del Regolamento per la determinazione del contributo di costruzione in Amministrazione Trasparente</w:t>
      </w:r>
      <w:r>
        <w:br/>
        <w:t>La misura è stata attuata nei tempi previsti.</w:t>
      </w:r>
    </w:p>
    <w:p w14:paraId="7AA9226B" w14:textId="77777777" w:rsidR="00DC2B4F" w:rsidRDefault="00DC2B4F" w:rsidP="00DC2B4F"/>
    <w:p w14:paraId="459A6CF7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50531094" w14:textId="77777777" w:rsidR="00DC2B4F" w:rsidRDefault="00DC2B4F" w:rsidP="00DC2B4F"/>
    <w:p w14:paraId="1DAFD73C" w14:textId="77777777" w:rsidR="00E43C43" w:rsidRDefault="00E43C43" w:rsidP="00DC2B4F">
      <w:r>
        <w:t>Con riferimento all’attuazione delle misure specifiche di definizione e promozione dell’etica e di standard di comportamento, nell’anno di riferimento del PTPCT o della sezione Anticorruzione e Trasparenza del PIAO si evidenzia quanto segue:</w:t>
      </w:r>
      <w:r>
        <w:br/>
        <w:t xml:space="preserve">  -  Numero di misure programmate: 7</w:t>
      </w:r>
      <w:r>
        <w:br/>
        <w:t xml:space="preserve">  -  Numero di misure attuate nei tempi previsti: 7</w:t>
      </w:r>
      <w:r>
        <w:br/>
      </w:r>
      <w:r>
        <w:lastRenderedPageBreak/>
        <w:t xml:space="preserve">  -  Numero di misure non attuate: 0</w:t>
      </w:r>
      <w:r>
        <w:br/>
      </w:r>
      <w:r>
        <w:br/>
        <w:t xml:space="preserve"> 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N. Procedure relative ad aree a rischio specifico del singolo ente</w:t>
      </w:r>
      <w:r>
        <w:br/>
        <w:t>Denominazione misura:  Applicazione patti integrità con dichiarazione insussistenza rapporti parentela/familiarità con soggetti che hanno partecipato a definizione procedura di gara. Comunicazione di qualsiasi conflitto d'interesse.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Ad ogni mutamento dei referenti della comunicazione di ciascuna U.O. e/o in caso di aggiornamento normativo: formazione/aggiornamento per referenti  (comunicazione pubblica, trasparenza, accessibilità contenuti)</w:t>
      </w:r>
      <w:r>
        <w:br/>
        <w:t>La misura è stata attuata nei tempi previsti.</w:t>
      </w:r>
    </w:p>
    <w:p w14:paraId="3357331F" w14:textId="77777777" w:rsidR="00DC2B4F" w:rsidRPr="000077FE" w:rsidRDefault="00DC2B4F" w:rsidP="00DC2B4F">
      <w:pPr>
        <w:rPr>
          <w:u w:val="single"/>
        </w:rPr>
      </w:pPr>
    </w:p>
    <w:p w14:paraId="3350F89D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445E7C65" w14:textId="77777777" w:rsidR="00DC2B4F" w:rsidRDefault="00DC2B4F" w:rsidP="00DC2B4F">
      <w:pPr>
        <w:rPr>
          <w:u w:val="single"/>
        </w:rPr>
      </w:pPr>
    </w:p>
    <w:p w14:paraId="114C459D" w14:textId="5019CA67" w:rsidR="00DC2B4F" w:rsidRPr="00362352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36175182" w14:textId="77777777" w:rsidR="00DC2B4F" w:rsidRDefault="00DC2B4F" w:rsidP="00DC2B4F"/>
    <w:p w14:paraId="379EA7EB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5C9CA4FB" w14:textId="77777777" w:rsidR="00DC2B4F" w:rsidRPr="00842CAA" w:rsidRDefault="00DC2B4F" w:rsidP="00DC2B4F"/>
    <w:p w14:paraId="34DDF72B" w14:textId="50585994" w:rsidR="00DC2B4F" w:rsidRPr="00362352" w:rsidRDefault="00E43C43" w:rsidP="00DC2B4F">
      <w:pPr>
        <w:rPr>
          <w:u w:val="single"/>
        </w:rPr>
      </w:pPr>
      <w:r>
        <w:t>Con riferimento all’attuazione delle misure specifiche di semplificazione, nell’anno di riferimento del PTPCT o della sezione Anticorruzione e Trasparenza del PIAO si evidenzia quanto segue:</w:t>
      </w:r>
      <w:r>
        <w:br/>
        <w:t xml:space="preserve">  -  Numero di misure programmate: 12</w:t>
      </w:r>
      <w:r>
        <w:br/>
        <w:t xml:space="preserve">  -  Numero di misure attuate nei tempi previsti: 12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semplificazione programmata 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Gestione graduatoria ed assegnazioni alloggi ERP: La verifica dei requisiti per l'assegnazione viene effettuata da 2/3 operatori con due livelli ulteriori di controllo (Resp. Servizio/Dirigente)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Utilizzo piattaforme      CONSIP,      MEPA,      SINTEL      ecc. per l'approvvigionamento beni/servizi  e   obbligo    di motivazione  puntuale  nella  determinazione  a  contrarre  per  affidamenti diretti</w:t>
      </w:r>
      <w:r>
        <w:br/>
        <w:t>La misura è stata attuata nei tempi previsti.</w:t>
      </w:r>
      <w:r>
        <w:br/>
      </w:r>
      <w:r>
        <w:br/>
        <w:t>Area di rischio: I. Gestione Fondi PNRR e fondi strutturali</w:t>
      </w:r>
      <w:r>
        <w:br/>
        <w:t>Denominazione misura: Rispetto della standardizzazione delle attività e dei tempi previsti dagli Avvisi del PNRR (Misure Standard)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N. Procedure relative ad aree a rischio specifico del singolo ente</w:t>
      </w:r>
      <w:r>
        <w:br/>
        <w:t>Denominazione misura: Digitalizzazione dei processi legati alle pratiche di residenza e valutazione delle urgenze solo su richiesta motivata e documentata da tenere agli atti (circolare interna con possibili modalità e casistiche)</w:t>
      </w:r>
      <w:r>
        <w:br/>
        <w:t>La misura è stata attuata nei tempi previsti.</w:t>
      </w:r>
    </w:p>
    <w:p w14:paraId="425FF9CC" w14:textId="77777777" w:rsidR="00DC2B4F" w:rsidRDefault="00DC2B4F" w:rsidP="00DC2B4F"/>
    <w:p w14:paraId="76FEEFE5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2D461230" w14:textId="77777777" w:rsidR="00DC2B4F" w:rsidRDefault="00DC2B4F" w:rsidP="00FB03D8"/>
    <w:p w14:paraId="32735D0D" w14:textId="117E3BD4" w:rsidR="00362352" w:rsidRDefault="00E43C43" w:rsidP="00DC2B4F">
      <w:r>
        <w:t>Con riferimento all’attuazione delle misure specifiche di formazione, nell’anno di riferimento del PTPCT o della sezione Anticorruzione e Trasparenza del PIAO si evidenzia quanto segue:</w:t>
      </w:r>
      <w:r>
        <w:br/>
        <w:t xml:space="preserve">  -  Numero di misure programmate: 10</w:t>
      </w:r>
      <w:r>
        <w:br/>
        <w:t xml:space="preserve">  -  Numero di misure attuate nei tempi previsti: 10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formazione programmata </w:t>
      </w:r>
      <w:r>
        <w:br/>
      </w:r>
      <w:r>
        <w:br/>
        <w:t>Area di rischio: D.5 Contratti pubblici - Esecuzione</w:t>
      </w:r>
      <w:r>
        <w:br/>
        <w:t>Denominazione misura: Mantenere un adeguato livello di aggiornamento dei RUP per mantenere il livello di competenze in linea con l'evoluzione normativa.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 Realizzazione corsi di formazione per il mantenimento di un elevato standard qualitativo per gli operatori polizia amministrativa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Formazione finalizzata all'incremento della percezione del rischio (sensibilizzazione in ordine alla riservatezza nella gestione delle informazioni e della corrispondenza degli organi istituzionali</w:t>
      </w:r>
      <w:r w:rsidR="00362352">
        <w:t>)</w:t>
      </w:r>
    </w:p>
    <w:p w14:paraId="1E4A2DBF" w14:textId="0A607BA0" w:rsidR="00DC2B4F" w:rsidRDefault="00E43C43" w:rsidP="00DC2B4F">
      <w:r>
        <w:br/>
        <w:t>La misura è stata attuata nei tempi previsti.</w:t>
      </w:r>
    </w:p>
    <w:p w14:paraId="1EC9B874" w14:textId="77777777" w:rsidR="00DC2B4F" w:rsidRDefault="00DC2B4F" w:rsidP="00DC2B4F"/>
    <w:p w14:paraId="3BB5F93B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4F272406" w14:textId="77777777" w:rsidR="00E43C43" w:rsidRDefault="00E43C43" w:rsidP="00FB03D8"/>
    <w:p w14:paraId="62CCDF1D" w14:textId="1D2BE855" w:rsidR="00DC2B4F" w:rsidRDefault="00E43C43" w:rsidP="00DC2B4F">
      <w:r>
        <w:t>Con riferimento all’attuazione delle misure specifiche di rotazione, nell’anno di riferimento del PTPCT o della sezione Anticorruzione e Trasparenza del PIAO o della sezione Anticorruzione e Trasparenza del PIAO si evidenzia quanto segue:</w:t>
      </w:r>
      <w:r>
        <w:br/>
        <w:t xml:space="preserve">  -  Numero di misure programmate: 7</w:t>
      </w:r>
      <w:r>
        <w:br/>
        <w:t xml:space="preserve">  -  Numero di misure attuate nei tempi previsti: 7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rotazione programmata 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Gestione degli operatori cimiteriali mediante rotazione mensile nei tre cimiteri cittadini: monitoraggio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Indagini di mercato finalizzate alla rotazione dei fornitori di beni e servizi per organizzazione eventi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Prevenzione monopolio polifunzionalità degli operatori e conseguente controllo incrociato del reciproco operato (10 operatori su 10 totali) mediante abilitazione ad operare in tutte le tipologie delle banche dati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Manutenzione e aggiornamento dell'Albo per la scelta dell'avvocato e pubblicazione (sulla base delle linee guida approvate)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Rotazione del personale dell'ufficio</w:t>
      </w:r>
      <w:r>
        <w:br/>
        <w:t>La misura è stata attuata nei tempi previsti.</w:t>
      </w:r>
    </w:p>
    <w:p w14:paraId="689844E2" w14:textId="77777777" w:rsidR="00DC2B4F" w:rsidRDefault="00DC2B4F" w:rsidP="00DC2B4F">
      <w:pPr>
        <w:rPr>
          <w:bCs/>
        </w:rPr>
      </w:pPr>
    </w:p>
    <w:p w14:paraId="34977AC7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324DF49E" w14:textId="77777777" w:rsidR="00DC2B4F" w:rsidRDefault="00DC2B4F" w:rsidP="00DC2B4F"/>
    <w:p w14:paraId="73AE2072" w14:textId="77777777" w:rsidR="00E43C43" w:rsidRDefault="00E43C43" w:rsidP="00DC2B4F">
      <w:r>
        <w:t>Con riferimento all’attuazione delle misure specifiche di disciplina del conflitto di interessi, nell’anno di riferimento del PTPCT o della sezione Anticorruzione e Trasparenza del PIAO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disciplina del conflitto di interessi programmata </w:t>
      </w:r>
      <w:r>
        <w:br/>
      </w:r>
      <w:r>
        <w:br/>
        <w:t>Area di rischio: N. Procedure relative ad aree a rischio specifico del singolo ente</w:t>
      </w:r>
      <w:r>
        <w:br/>
        <w:t>Denominazione misura:  Acquisizione delle dichiarazioni insussistenza conflitti di interesse del RUP e tutti soggetti obbligati (esterni/interni), sia nella fase antecedente che concomitante all'affidamento.</w:t>
      </w:r>
      <w:r>
        <w:br/>
        <w:t>La misura è stata attuata nei tempi previsti.</w:t>
      </w:r>
    </w:p>
    <w:p w14:paraId="18D96116" w14:textId="77777777" w:rsidR="008D5304" w:rsidRDefault="008D5304" w:rsidP="00DC2B4F"/>
    <w:p w14:paraId="1280BE41" w14:textId="77777777" w:rsidR="008D5304" w:rsidRDefault="008D5304" w:rsidP="008D5304">
      <w:pPr>
        <w:pStyle w:val="Standard"/>
        <w:jc w:val="right"/>
        <w:rPr>
          <w:rFonts w:ascii="TimesNewRoman,Bold" w:hAnsi="TimesNewRoman,Bold"/>
          <w:b/>
          <w:sz w:val="22"/>
          <w:shd w:val="clear" w:color="auto" w:fill="FFFFFF"/>
        </w:rPr>
      </w:pPr>
      <w:r>
        <w:rPr>
          <w:rFonts w:ascii="TimesNewRoman,Bold" w:hAnsi="TimesNewRoman,Bold"/>
          <w:b/>
          <w:sz w:val="22"/>
          <w:shd w:val="clear" w:color="auto" w:fill="FFFFFF"/>
        </w:rPr>
        <w:t>Il Segretario Generale</w:t>
      </w:r>
    </w:p>
    <w:p w14:paraId="700F86F9" w14:textId="77777777" w:rsidR="008D5304" w:rsidRDefault="008D5304" w:rsidP="008D5304">
      <w:pPr>
        <w:pStyle w:val="Standard"/>
        <w:jc w:val="right"/>
      </w:pPr>
      <w:r>
        <w:rPr>
          <w:rFonts w:ascii="TimesNewRoman,Bold" w:hAnsi="TimesNewRoman,Bold"/>
          <w:b/>
          <w:sz w:val="22"/>
        </w:rPr>
        <w:t>Responsabile per la Prevenzione della Corruzione</w:t>
      </w:r>
    </w:p>
    <w:p w14:paraId="1EB9E39D" w14:textId="77777777" w:rsidR="008D5304" w:rsidRDefault="008D5304" w:rsidP="008D5304">
      <w:pPr>
        <w:pStyle w:val="Standard"/>
        <w:jc w:val="right"/>
        <w:rPr>
          <w:rFonts w:ascii="TimesNewRoman,Bold" w:hAnsi="TimesNewRoman,Bold"/>
          <w:b/>
          <w:sz w:val="22"/>
        </w:rPr>
      </w:pPr>
      <w:r>
        <w:rPr>
          <w:rFonts w:ascii="TimesNewRoman,Bold" w:hAnsi="TimesNewRoman,Bold"/>
          <w:b/>
          <w:sz w:val="22"/>
        </w:rPr>
        <w:t xml:space="preserve"> e della Trasparenza</w:t>
      </w:r>
    </w:p>
    <w:p w14:paraId="5C5DB9E7" w14:textId="450E6C88" w:rsidR="008D5304" w:rsidRDefault="008D5304" w:rsidP="008D5304">
      <w:pPr>
        <w:pStyle w:val="Standard"/>
        <w:jc w:val="right"/>
        <w:rPr>
          <w:rFonts w:ascii="TimesNewRoman,Italic" w:hAnsi="TimesNewRoman,Italic"/>
          <w:i/>
          <w:sz w:val="22"/>
        </w:rPr>
      </w:pPr>
      <w:r>
        <w:rPr>
          <w:rFonts w:ascii="TimesNewRoman,Italic" w:hAnsi="TimesNewRoman,Italic"/>
          <w:i/>
          <w:sz w:val="22"/>
        </w:rPr>
        <w:t>Andrea Bongini</w:t>
      </w:r>
    </w:p>
    <w:p w14:paraId="12B1B1C8" w14:textId="77777777" w:rsidR="008D5304" w:rsidRDefault="008D5304" w:rsidP="008D5304">
      <w:pPr>
        <w:pStyle w:val="Standard"/>
        <w:jc w:val="right"/>
        <w:rPr>
          <w:rFonts w:ascii="TimesNewRoman,Italic" w:hAnsi="TimesNewRoman,Italic"/>
          <w:i/>
          <w:sz w:val="22"/>
          <w:shd w:val="clear" w:color="auto" w:fill="FFFFFF"/>
        </w:rPr>
      </w:pPr>
      <w:r>
        <w:rPr>
          <w:rFonts w:ascii="TimesNewRoman,Italic" w:hAnsi="TimesNewRoman,Italic"/>
          <w:i/>
          <w:sz w:val="22"/>
          <w:shd w:val="clear" w:color="auto" w:fill="FFFFFF"/>
        </w:rPr>
        <w:t>(firmato digitalmente)</w:t>
      </w:r>
    </w:p>
    <w:p w14:paraId="7AA47746" w14:textId="77777777" w:rsidR="008D5304" w:rsidRDefault="008D5304" w:rsidP="00DC2B4F"/>
    <w:p w14:paraId="7A1FA774" w14:textId="38DD7E77" w:rsidR="00DC2B4F" w:rsidRDefault="00DC2B4F" w:rsidP="00DC2B4F"/>
    <w:p w14:paraId="2B67F8AA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09B68" w14:textId="77777777" w:rsidR="001B4224" w:rsidRDefault="001B4224" w:rsidP="00424EBB">
      <w:r>
        <w:separator/>
      </w:r>
    </w:p>
  </w:endnote>
  <w:endnote w:type="continuationSeparator" w:id="0">
    <w:p w14:paraId="33395258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charset w:val="00"/>
    <w:family w:val="roman"/>
    <w:pitch w:val="variable"/>
  </w:font>
  <w:font w:name="TimesNewRoman,Ital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95CF40C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E0B1D17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277581"/>
      <w:docPartObj>
        <w:docPartGallery w:val="Page Numbers (Bottom of Page)"/>
        <w:docPartUnique/>
      </w:docPartObj>
    </w:sdtPr>
    <w:sdtEndPr/>
    <w:sdtContent>
      <w:p w14:paraId="7BF173BC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EE83F" w14:textId="77777777" w:rsidR="001B4224" w:rsidRDefault="001B4224" w:rsidP="00424EBB">
      <w:r>
        <w:separator/>
      </w:r>
    </w:p>
  </w:footnote>
  <w:footnote w:type="continuationSeparator" w:id="0">
    <w:p w14:paraId="62F01878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66E"/>
    <w:rsid w:val="00107818"/>
    <w:rsid w:val="0011065A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165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2352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60A7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298C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0CF1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3224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2B85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530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09CD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05F10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0B07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C04C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paragraph" w:customStyle="1" w:styleId="Standard">
    <w:name w:val="Standard"/>
    <w:rsid w:val="0010766E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Colombo Elena</cp:lastModifiedBy>
  <cp:revision>2</cp:revision>
  <cp:lastPrinted>2019-09-03T12:09:00Z</cp:lastPrinted>
  <dcterms:created xsi:type="dcterms:W3CDTF">2025-01-31T09:02:00Z</dcterms:created>
  <dcterms:modified xsi:type="dcterms:W3CDTF">2025-01-31T09:02:00Z</dcterms:modified>
</cp:coreProperties>
</file>